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37D" w:rsidRDefault="0065137D" w:rsidP="0065137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348935" cy="700096"/>
            <wp:effectExtent l="0" t="0" r="0" b="0"/>
            <wp:docPr id="5" name="Immagine 5" descr="Immagine che contiene cib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cibo, disegnand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481" cy="7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451061" cy="694875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37" cy="7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938865" cy="712405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2" cy="7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176292" cy="853555"/>
            <wp:effectExtent l="0" t="0" r="5080" b="0"/>
            <wp:docPr id="4" name="Immagine 4" descr="Immagine che contiene disegnand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disegnando, segnal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972" cy="8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7D" w:rsidRDefault="0065137D" w:rsidP="0065137D">
      <w:pPr>
        <w:rPr>
          <w:b/>
          <w:bCs/>
          <w:sz w:val="32"/>
          <w:szCs w:val="32"/>
        </w:rPr>
      </w:pPr>
    </w:p>
    <w:p w:rsidR="0065137D" w:rsidRDefault="0065137D" w:rsidP="0065137D">
      <w:pPr>
        <w:rPr>
          <w:b/>
          <w:bCs/>
          <w:sz w:val="32"/>
          <w:szCs w:val="32"/>
        </w:rPr>
      </w:pPr>
    </w:p>
    <w:p w:rsidR="0065137D" w:rsidRPr="00970B14" w:rsidRDefault="0065137D" w:rsidP="0065137D">
      <w:pPr>
        <w:rPr>
          <w:b/>
          <w:bCs/>
          <w:sz w:val="32"/>
          <w:szCs w:val="32"/>
        </w:rPr>
      </w:pPr>
      <w:r w:rsidRPr="00970B14">
        <w:rPr>
          <w:b/>
          <w:bCs/>
          <w:sz w:val="32"/>
          <w:szCs w:val="32"/>
        </w:rPr>
        <w:t>SCHEDA TECNICA DEL VIDEO</w:t>
      </w:r>
    </w:p>
    <w:p w:rsidR="0065137D" w:rsidRDefault="0065137D" w:rsidP="0065137D"/>
    <w:p w:rsidR="0065137D" w:rsidRDefault="0065137D" w:rsidP="0065137D">
      <w:r w:rsidRPr="00970B14">
        <w:rPr>
          <w:b/>
          <w:bCs/>
        </w:rPr>
        <w:t>Titolo del video:</w:t>
      </w:r>
      <w:r>
        <w:t xml:space="preserve"> </w:t>
      </w:r>
      <w:r w:rsidR="00327E59" w:rsidRPr="005B0DA9">
        <w:t xml:space="preserve">Non si diventa adulti a 18 anni e un giorno. I care </w:t>
      </w:r>
      <w:proofErr w:type="spellStart"/>
      <w:r w:rsidR="00327E59" w:rsidRPr="005B0DA9">
        <w:t>leaver</w:t>
      </w:r>
      <w:proofErr w:type="spellEnd"/>
      <w:r w:rsidR="00327E59" w:rsidRPr="005B0DA9">
        <w:t xml:space="preserve"> in Parlamento</w:t>
      </w:r>
    </w:p>
    <w:p w:rsidR="0065137D" w:rsidRDefault="0065137D" w:rsidP="0065137D">
      <w:r w:rsidRPr="00970B14">
        <w:rPr>
          <w:b/>
          <w:bCs/>
        </w:rPr>
        <w:t>Durata:</w:t>
      </w:r>
      <w:r>
        <w:t xml:space="preserve"> 6 minuti e 24 secondi</w:t>
      </w:r>
    </w:p>
    <w:p w:rsidR="0065137D" w:rsidRDefault="0065137D" w:rsidP="0065137D"/>
    <w:p w:rsidR="0065137D" w:rsidRDefault="0065137D" w:rsidP="0065137D">
      <w:r w:rsidRPr="00970B14">
        <w:rPr>
          <w:b/>
          <w:bCs/>
        </w:rPr>
        <w:t xml:space="preserve">Progetto </w:t>
      </w:r>
      <w:r>
        <w:rPr>
          <w:b/>
          <w:bCs/>
        </w:rPr>
        <w:t>realizzato da</w:t>
      </w:r>
      <w:r w:rsidRPr="00970B14">
        <w:rPr>
          <w:b/>
          <w:bCs/>
        </w:rPr>
        <w:t>:</w:t>
      </w:r>
      <w:r>
        <w:t xml:space="preserve"> associazione Agevolando e </w:t>
      </w:r>
      <w:proofErr w:type="spellStart"/>
      <w:r>
        <w:t>Cnca</w:t>
      </w:r>
      <w:proofErr w:type="spellEnd"/>
      <w:r>
        <w:t xml:space="preserve"> – Coordinamento nazionale comunità di accoglienza </w:t>
      </w:r>
      <w:r w:rsidRPr="00970B14">
        <w:t>con il contributo del</w:t>
      </w:r>
      <w:r>
        <w:rPr>
          <w:b/>
          <w:bCs/>
        </w:rPr>
        <w:t xml:space="preserve"> </w:t>
      </w:r>
      <w:r w:rsidRPr="00970B14">
        <w:t>Ministero del lavoro e delle politiche sociali</w:t>
      </w:r>
      <w:r>
        <w:t xml:space="preserve"> </w:t>
      </w:r>
      <w:r w:rsidRPr="00970B14">
        <w:t>– Avviso n.1/2017</w:t>
      </w:r>
    </w:p>
    <w:p w:rsidR="0065137D" w:rsidRDefault="0065137D" w:rsidP="0065137D"/>
    <w:p w:rsidR="0065137D" w:rsidRDefault="0065137D" w:rsidP="0065137D">
      <w:r w:rsidRPr="00970B14">
        <w:rPr>
          <w:b/>
          <w:bCs/>
        </w:rPr>
        <w:t xml:space="preserve">Regia: </w:t>
      </w:r>
      <w:r w:rsidRPr="00970B14">
        <w:t>Ryan W. Harris</w:t>
      </w:r>
    </w:p>
    <w:p w:rsidR="0065137D" w:rsidRDefault="0065137D" w:rsidP="0065137D">
      <w:r w:rsidRPr="00970B14">
        <w:rPr>
          <w:b/>
          <w:bCs/>
        </w:rPr>
        <w:t>Direttore della fotografia:</w:t>
      </w:r>
      <w:r>
        <w:rPr>
          <w:b/>
          <w:bCs/>
        </w:rPr>
        <w:t xml:space="preserve"> </w:t>
      </w:r>
      <w:r>
        <w:t>Simone Gambelli</w:t>
      </w:r>
    </w:p>
    <w:p w:rsidR="0065137D" w:rsidRDefault="0065137D" w:rsidP="0065137D">
      <w:r w:rsidRPr="00970B14">
        <w:rPr>
          <w:b/>
          <w:bCs/>
        </w:rPr>
        <w:t>Sound Design:</w:t>
      </w:r>
      <w:r>
        <w:t xml:space="preserve"> Alessio Festuccia</w:t>
      </w:r>
    </w:p>
    <w:p w:rsidR="0065137D" w:rsidRDefault="0065137D" w:rsidP="0065137D"/>
    <w:p w:rsidR="0065137D" w:rsidRDefault="0065137D" w:rsidP="0065137D">
      <w:r w:rsidRPr="00970B14">
        <w:rPr>
          <w:b/>
          <w:bCs/>
        </w:rPr>
        <w:t>Location</w:t>
      </w:r>
      <w:r>
        <w:rPr>
          <w:b/>
          <w:bCs/>
        </w:rPr>
        <w:t xml:space="preserve">: </w:t>
      </w:r>
    </w:p>
    <w:p w:rsidR="0065137D" w:rsidRDefault="0065137D" w:rsidP="0065137D">
      <w:r>
        <w:t>Opera nazionale per le Città dei Ragazzi – Roma</w:t>
      </w:r>
    </w:p>
    <w:p w:rsidR="0065137D" w:rsidRPr="00970B14" w:rsidRDefault="0065137D" w:rsidP="0065137D">
      <w:r>
        <w:t>Camera dei Deputati - Roma</w:t>
      </w:r>
    </w:p>
    <w:p w:rsidR="0065137D" w:rsidRDefault="0065137D" w:rsidP="0065137D"/>
    <w:p w:rsidR="0065137D" w:rsidRPr="00970B14" w:rsidRDefault="0065137D" w:rsidP="0065137D">
      <w:pPr>
        <w:rPr>
          <w:b/>
          <w:bCs/>
        </w:rPr>
      </w:pPr>
      <w:r w:rsidRPr="00970B14">
        <w:rPr>
          <w:b/>
          <w:bCs/>
        </w:rPr>
        <w:t>Per la realizzazione di questo video si ringraziano:</w:t>
      </w:r>
    </w:p>
    <w:p w:rsidR="0065137D" w:rsidRDefault="0065137D" w:rsidP="0065137D">
      <w:r>
        <w:t>Federico Zullo</w:t>
      </w:r>
    </w:p>
    <w:p w:rsidR="0065137D" w:rsidRDefault="0065137D" w:rsidP="0065137D">
      <w:r>
        <w:t xml:space="preserve">Fabrizio </w:t>
      </w:r>
      <w:proofErr w:type="spellStart"/>
      <w:r>
        <w:t>Pedron</w:t>
      </w:r>
      <w:proofErr w:type="spellEnd"/>
    </w:p>
    <w:p w:rsidR="00C64369" w:rsidRDefault="00C64369" w:rsidP="0065137D">
      <w:r>
        <w:t xml:space="preserve">Luigi </w:t>
      </w:r>
      <w:proofErr w:type="spellStart"/>
      <w:r>
        <w:t>Mangieri</w:t>
      </w:r>
      <w:proofErr w:type="spellEnd"/>
      <w:r>
        <w:t xml:space="preserve">, Mariano Bottaccio e </w:t>
      </w:r>
      <w:proofErr w:type="spellStart"/>
      <w:r>
        <w:t>Cnca</w:t>
      </w:r>
      <w:proofErr w:type="spellEnd"/>
    </w:p>
    <w:p w:rsidR="0065137D" w:rsidRDefault="00C64369" w:rsidP="0065137D">
      <w:r>
        <w:t xml:space="preserve">Maria Chiara Vita </w:t>
      </w:r>
      <w:proofErr w:type="spellStart"/>
      <w:r>
        <w:t>Finzi</w:t>
      </w:r>
      <w:proofErr w:type="spellEnd"/>
      <w:r>
        <w:t xml:space="preserve">, </w:t>
      </w:r>
      <w:r w:rsidR="0065137D">
        <w:t xml:space="preserve">Cecilia Dante, Diletta Mauri e i referenti regionali del progetto Care </w:t>
      </w:r>
      <w:proofErr w:type="spellStart"/>
      <w:r w:rsidR="0065137D">
        <w:t>leavers</w:t>
      </w:r>
      <w:proofErr w:type="spellEnd"/>
      <w:r w:rsidR="0065137D">
        <w:t xml:space="preserve"> network (Giorgio Vergano, Nadia Agnello, Alberto </w:t>
      </w:r>
      <w:proofErr w:type="spellStart"/>
      <w:r w:rsidR="0065137D">
        <w:t>Tosetti</w:t>
      </w:r>
      <w:proofErr w:type="spellEnd"/>
      <w:r w:rsidR="0065137D">
        <w:t xml:space="preserve">, Clarissa d’Alberto, Maria Von </w:t>
      </w:r>
      <w:proofErr w:type="spellStart"/>
      <w:r w:rsidR="0065137D">
        <w:t>Lutterotti</w:t>
      </w:r>
      <w:proofErr w:type="spellEnd"/>
      <w:r w:rsidR="0065137D">
        <w:t xml:space="preserve">, </w:t>
      </w:r>
      <w:proofErr w:type="spellStart"/>
      <w:r w:rsidR="0065137D">
        <w:t>Samanta</w:t>
      </w:r>
      <w:proofErr w:type="spellEnd"/>
      <w:r w:rsidR="0065137D">
        <w:t xml:space="preserve"> Ferri, Milena De Rosa, Adriano </w:t>
      </w:r>
      <w:proofErr w:type="spellStart"/>
      <w:r w:rsidR="0065137D">
        <w:t>Toffanello</w:t>
      </w:r>
      <w:proofErr w:type="spellEnd"/>
      <w:r w:rsidR="0065137D">
        <w:t xml:space="preserve">, Daniela Cocco, Marco Servillo, Monica Romei, Clara </w:t>
      </w:r>
      <w:proofErr w:type="spellStart"/>
      <w:r w:rsidR="0065137D">
        <w:t>Grittani</w:t>
      </w:r>
      <w:proofErr w:type="spellEnd"/>
      <w:r w:rsidR="0065137D">
        <w:t>, Marco Pisano)</w:t>
      </w:r>
    </w:p>
    <w:p w:rsidR="0065137D" w:rsidRDefault="0065137D" w:rsidP="0065137D">
      <w:r>
        <w:t xml:space="preserve">Elisa I., </w:t>
      </w:r>
      <w:proofErr w:type="spellStart"/>
      <w:r>
        <w:t>Mercy</w:t>
      </w:r>
      <w:proofErr w:type="spellEnd"/>
      <w:r>
        <w:t xml:space="preserve"> D., </w:t>
      </w:r>
      <w:proofErr w:type="spellStart"/>
      <w:r>
        <w:t>Ottman</w:t>
      </w:r>
      <w:proofErr w:type="spellEnd"/>
      <w:r>
        <w:t xml:space="preserve"> A., Fabio G., </w:t>
      </w:r>
      <w:proofErr w:type="spellStart"/>
      <w:r>
        <w:t>Akena</w:t>
      </w:r>
      <w:proofErr w:type="spellEnd"/>
      <w:r>
        <w:t xml:space="preserve"> S. e tutti i ragazzi e le ragazze del Care </w:t>
      </w:r>
      <w:proofErr w:type="spellStart"/>
      <w:r>
        <w:t>leavers</w:t>
      </w:r>
      <w:proofErr w:type="spellEnd"/>
      <w:r>
        <w:t xml:space="preserve"> network Italia</w:t>
      </w:r>
    </w:p>
    <w:p w:rsidR="0065137D" w:rsidRDefault="0065137D" w:rsidP="0065137D">
      <w:r>
        <w:t xml:space="preserve">Alfonso </w:t>
      </w:r>
      <w:proofErr w:type="spellStart"/>
      <w:r>
        <w:t>Improta</w:t>
      </w:r>
      <w:proofErr w:type="spellEnd"/>
      <w:r>
        <w:t xml:space="preserve"> (</w:t>
      </w:r>
      <w:proofErr w:type="spellStart"/>
      <w:r>
        <w:t>Fonzie</w:t>
      </w:r>
      <w:proofErr w:type="spellEnd"/>
      <w:r>
        <w:t>)</w:t>
      </w:r>
    </w:p>
    <w:p w:rsidR="0065137D" w:rsidRDefault="0065137D" w:rsidP="0065137D">
      <w:r>
        <w:t xml:space="preserve">Stefano </w:t>
      </w:r>
      <w:proofErr w:type="spellStart"/>
      <w:r>
        <w:t>Sartini e l’</w:t>
      </w:r>
      <w:proofErr w:type="spellEnd"/>
      <w:r>
        <w:t>Opera nazionale per le Città dei Ragazzi – Roma</w:t>
      </w:r>
    </w:p>
    <w:p w:rsidR="00407541" w:rsidRDefault="00407541" w:rsidP="0065137D">
      <w:r>
        <w:t>On. Emanuela Rossini</w:t>
      </w:r>
    </w:p>
    <w:p w:rsidR="0065137D" w:rsidRDefault="0065137D" w:rsidP="0065137D"/>
    <w:p w:rsidR="0065137D" w:rsidRPr="00367D6F" w:rsidRDefault="0065137D" w:rsidP="0065137D">
      <w:pPr>
        <w:rPr>
          <w:b/>
          <w:bCs/>
        </w:rPr>
      </w:pPr>
      <w:r w:rsidRPr="00367D6F">
        <w:rPr>
          <w:b/>
          <w:bCs/>
        </w:rPr>
        <w:t>Sinossi:</w:t>
      </w:r>
    </w:p>
    <w:p w:rsidR="0065137D" w:rsidRDefault="0065137D" w:rsidP="0065137D">
      <w:pPr>
        <w:jc w:val="both"/>
      </w:pPr>
      <w:r>
        <w:t xml:space="preserve">Il video è stato realizzato a Roma nelle giornate tra il 27 e il 29 gennaio 2020 in cui una rappresentanza di care </w:t>
      </w:r>
      <w:proofErr w:type="spellStart"/>
      <w:r>
        <w:t>leaver</w:t>
      </w:r>
      <w:proofErr w:type="spellEnd"/>
      <w:r>
        <w:t xml:space="preserve"> provenienti da diverse regioni d’Italia hanno lavorato insieme ai referenti e ai volontari dell’associazione Agevolando alla presentazione di una serie di “Raccomandazioni”. Le loro riflessioni, per migliorare il sistema di accoglienza in affido e comunità e la transizione all’autonomia, sono state consegnate alle istituzioni, ai decisori politici, ai professionisti e ai giornalisti in occasione della Seconda conferenza nazionale del Care </w:t>
      </w:r>
      <w:proofErr w:type="spellStart"/>
      <w:r>
        <w:t>leavers</w:t>
      </w:r>
      <w:proofErr w:type="spellEnd"/>
      <w:r>
        <w:t xml:space="preserve"> network Italia che si è svolta alla Camera dei Deputati. Presente anche il presidente della Camera, Roberto Fico, che con le sue parole apre il documentario. Il video è stato diretto da Ryan Harris, anche lui care </w:t>
      </w:r>
      <w:proofErr w:type="spellStart"/>
      <w:r>
        <w:t>leaver</w:t>
      </w:r>
      <w:proofErr w:type="spellEnd"/>
      <w:r>
        <w:t xml:space="preserve"> e </w:t>
      </w:r>
      <w:proofErr w:type="spellStart"/>
      <w:r>
        <w:t>filmmaker</w:t>
      </w:r>
      <w:proofErr w:type="spellEnd"/>
      <w:r>
        <w:t xml:space="preserve">. </w:t>
      </w:r>
    </w:p>
    <w:p w:rsidR="0065137D" w:rsidRDefault="0065137D" w:rsidP="0065137D">
      <w:pPr>
        <w:jc w:val="both"/>
      </w:pPr>
    </w:p>
    <w:p w:rsidR="0065137D" w:rsidRPr="00367D6F" w:rsidRDefault="0065137D" w:rsidP="0065137D">
      <w:pPr>
        <w:jc w:val="both"/>
        <w:rPr>
          <w:b/>
          <w:bCs/>
        </w:rPr>
      </w:pPr>
      <w:r w:rsidRPr="00367D6F">
        <w:rPr>
          <w:b/>
          <w:bCs/>
        </w:rPr>
        <w:t>Per saperne di più:</w:t>
      </w:r>
    </w:p>
    <w:p w:rsidR="0065137D" w:rsidRDefault="005B0DA9" w:rsidP="0065137D">
      <w:pPr>
        <w:jc w:val="both"/>
      </w:pPr>
      <w:hyperlink r:id="rId8" w:history="1">
        <w:r w:rsidR="0065137D" w:rsidRPr="00FA5675">
          <w:rPr>
            <w:rStyle w:val="Collegamentoipertestuale"/>
          </w:rPr>
          <w:t>www.agevolando.org</w:t>
        </w:r>
      </w:hyperlink>
    </w:p>
    <w:p w:rsidR="00CA30AA" w:rsidRDefault="0065137D" w:rsidP="0065137D">
      <w:pPr>
        <w:jc w:val="both"/>
      </w:pPr>
      <w:r>
        <w:t>Seguici anche sui social</w:t>
      </w:r>
    </w:p>
    <w:sectPr w:rsidR="00CA30AA" w:rsidSect="0065137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7D"/>
    <w:rsid w:val="00327E59"/>
    <w:rsid w:val="003F79E7"/>
    <w:rsid w:val="00407541"/>
    <w:rsid w:val="005B0DA9"/>
    <w:rsid w:val="0065137D"/>
    <w:rsid w:val="008F5017"/>
    <w:rsid w:val="00C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90159"/>
  <w15:chartTrackingRefBased/>
  <w15:docId w15:val="{4B6A3E94-6FB2-3E45-8A75-64895D8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1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volando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Sanchini</dc:creator>
  <cp:keywords/>
  <dc:description/>
  <cp:lastModifiedBy>Silvia Sanchini</cp:lastModifiedBy>
  <cp:revision>5</cp:revision>
  <dcterms:created xsi:type="dcterms:W3CDTF">2020-09-21T20:28:00Z</dcterms:created>
  <dcterms:modified xsi:type="dcterms:W3CDTF">2020-09-23T20:43:00Z</dcterms:modified>
</cp:coreProperties>
</file>