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8177" w14:textId="2447455E" w:rsidR="008A5356" w:rsidRPr="00E07663" w:rsidRDefault="008A5356" w:rsidP="00E07663">
      <w:pPr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333E48"/>
          <w:sz w:val="24"/>
          <w:szCs w:val="24"/>
          <w:u w:val="single"/>
          <w:lang w:eastAsia="it-IT"/>
        </w:rPr>
      </w:pPr>
    </w:p>
    <w:p w14:paraId="5C08DA85" w14:textId="77777777" w:rsidR="008A5356" w:rsidRDefault="008A5356" w:rsidP="001C6165">
      <w:pPr>
        <w:spacing w:after="0" w:line="240" w:lineRule="auto"/>
        <w:rPr>
          <w:rFonts w:ascii="Helvetica" w:eastAsia="Times New Roman" w:hAnsi="Helvetica" w:cs="Times New Roman"/>
          <w:b/>
          <w:bCs/>
          <w:color w:val="333E48"/>
          <w:sz w:val="24"/>
          <w:szCs w:val="24"/>
          <w:lang w:eastAsia="it-IT"/>
        </w:rPr>
      </w:pPr>
    </w:p>
    <w:p w14:paraId="11AF0C6A" w14:textId="77777777" w:rsidR="00675DB4" w:rsidRDefault="00675DB4" w:rsidP="00675DB4">
      <w:pPr>
        <w:spacing w:after="0" w:line="240" w:lineRule="auto"/>
        <w:jc w:val="center"/>
        <w:rPr>
          <w:rFonts w:ascii="Bebas Neue" w:eastAsia="Times New Roman" w:hAnsi="Bebas Neue" w:cs="Times New Roman"/>
          <w:b/>
          <w:bCs/>
          <w:color w:val="FF6600"/>
          <w:sz w:val="32"/>
          <w:szCs w:val="28"/>
          <w:lang w:eastAsia="it-IT"/>
        </w:rPr>
      </w:pPr>
      <w:r>
        <w:rPr>
          <w:rFonts w:ascii="Bebas Neue" w:eastAsia="Times New Roman" w:hAnsi="Bebas Neue" w:cs="Times New Roman"/>
          <w:b/>
          <w:bCs/>
          <w:color w:val="FF6600"/>
          <w:sz w:val="32"/>
          <w:szCs w:val="28"/>
          <w:lang w:eastAsia="it-IT"/>
        </w:rPr>
        <w:t>7 febbraio – giornata internazionale contro il bullismo</w:t>
      </w:r>
    </w:p>
    <w:p w14:paraId="037BE9D2" w14:textId="77777777" w:rsidR="00675DB4" w:rsidRDefault="00675DB4" w:rsidP="00675DB4">
      <w:pPr>
        <w:spacing w:after="0" w:line="240" w:lineRule="auto"/>
        <w:jc w:val="center"/>
        <w:rPr>
          <w:rFonts w:ascii="Bebas Neue" w:eastAsia="Times New Roman" w:hAnsi="Bebas Neue" w:cs="Times New Roman"/>
          <w:b/>
          <w:bCs/>
          <w:color w:val="FF6600"/>
          <w:sz w:val="32"/>
          <w:szCs w:val="28"/>
          <w:lang w:eastAsia="it-IT"/>
        </w:rPr>
      </w:pPr>
      <w:r>
        <w:rPr>
          <w:rFonts w:ascii="Bebas Neue" w:eastAsia="Times New Roman" w:hAnsi="Bebas Neue" w:cs="Times New Roman"/>
          <w:b/>
          <w:bCs/>
          <w:color w:val="FF6600"/>
          <w:sz w:val="32"/>
          <w:szCs w:val="28"/>
          <w:lang w:eastAsia="it-IT"/>
        </w:rPr>
        <w:t>9 febbraio – safer internet day</w:t>
      </w:r>
    </w:p>
    <w:p w14:paraId="31C83B44" w14:textId="6BBB6BE5" w:rsidR="004E377B" w:rsidRDefault="004E377B" w:rsidP="001C6165">
      <w:pPr>
        <w:spacing w:after="0" w:line="240" w:lineRule="auto"/>
        <w:rPr>
          <w:rFonts w:ascii="Bebas Neue" w:eastAsia="Times New Roman" w:hAnsi="Bebas Neue" w:cs="Times New Roman"/>
          <w:b/>
          <w:bCs/>
          <w:color w:val="FF6600"/>
          <w:sz w:val="32"/>
          <w:szCs w:val="32"/>
          <w:lang w:eastAsia="it-IT"/>
        </w:rPr>
      </w:pPr>
    </w:p>
    <w:p w14:paraId="57A09905" w14:textId="40A9A5AA" w:rsidR="00675DB4" w:rsidRDefault="00675DB4" w:rsidP="00675DB4">
      <w:pPr>
        <w:spacing w:after="0" w:line="240" w:lineRule="auto"/>
        <w:jc w:val="center"/>
        <w:rPr>
          <w:rFonts w:ascii="Bebas Neue" w:eastAsia="Times New Roman" w:hAnsi="Bebas Neue" w:cs="Times New Roman"/>
          <w:b/>
          <w:bCs/>
          <w:color w:val="FF6600"/>
          <w:sz w:val="32"/>
          <w:szCs w:val="28"/>
          <w:lang w:eastAsia="it-IT"/>
        </w:rPr>
      </w:pPr>
      <w:r>
        <w:rPr>
          <w:rFonts w:ascii="Bebas Neue" w:eastAsia="Times New Roman" w:hAnsi="Bebas Neue" w:cs="Times New Roman"/>
          <w:b/>
          <w:bCs/>
          <w:color w:val="FF6600"/>
          <w:sz w:val="32"/>
          <w:szCs w:val="28"/>
          <w:lang w:eastAsia="it-IT"/>
        </w:rPr>
        <w:t>61% di ragazzi e ragazze vittime di bullismo o cyberbullismo</w:t>
      </w:r>
    </w:p>
    <w:p w14:paraId="471B2A76" w14:textId="3223313E" w:rsidR="00675DB4" w:rsidRDefault="00675DB4" w:rsidP="00675DB4">
      <w:pPr>
        <w:spacing w:after="0" w:line="240" w:lineRule="auto"/>
        <w:jc w:val="center"/>
        <w:rPr>
          <w:rFonts w:ascii="Bebas Neue" w:eastAsia="Times New Roman" w:hAnsi="Bebas Neue" w:cs="Times New Roman"/>
          <w:b/>
          <w:bCs/>
          <w:color w:val="FF6600"/>
          <w:sz w:val="32"/>
          <w:szCs w:val="28"/>
          <w:lang w:eastAsia="it-IT"/>
        </w:rPr>
      </w:pPr>
      <w:r>
        <w:rPr>
          <w:rFonts w:ascii="Bebas Neue" w:eastAsia="Times New Roman" w:hAnsi="Bebas Neue" w:cs="Times New Roman"/>
          <w:b/>
          <w:bCs/>
          <w:color w:val="FF6600"/>
          <w:sz w:val="32"/>
          <w:szCs w:val="28"/>
          <w:lang w:eastAsia="it-IT"/>
        </w:rPr>
        <w:t>93% si è sentito solo. Un altro effetto del covid19</w:t>
      </w:r>
    </w:p>
    <w:p w14:paraId="7838BBF1" w14:textId="4B0DCB12" w:rsidR="00675DB4" w:rsidRDefault="00675DB4" w:rsidP="00675DB4">
      <w:pPr>
        <w:spacing w:after="0" w:line="240" w:lineRule="auto"/>
        <w:jc w:val="center"/>
        <w:rPr>
          <w:rFonts w:ascii="Bebas Neue" w:eastAsia="Times New Roman" w:hAnsi="Bebas Neue" w:cs="Times New Roman"/>
          <w:b/>
          <w:bCs/>
          <w:color w:val="FF6600"/>
          <w:sz w:val="32"/>
          <w:szCs w:val="28"/>
          <w:lang w:eastAsia="it-IT"/>
        </w:rPr>
      </w:pPr>
      <w:r>
        <w:rPr>
          <w:rFonts w:ascii="Bebas Neue" w:eastAsia="Times New Roman" w:hAnsi="Bebas Neue" w:cs="Times New Roman"/>
          <w:b/>
          <w:bCs/>
          <w:color w:val="FF6600"/>
          <w:sz w:val="32"/>
          <w:szCs w:val="28"/>
          <w:lang w:eastAsia="it-IT"/>
        </w:rPr>
        <w:t>I dati dell’osservatorio indifesa 2020 di terre des hommes e scuolazoo</w:t>
      </w:r>
    </w:p>
    <w:p w14:paraId="47D8B16F" w14:textId="1E82B471" w:rsidR="007F16C3" w:rsidRDefault="007F16C3" w:rsidP="001C6165">
      <w:pPr>
        <w:spacing w:after="0" w:line="240" w:lineRule="auto"/>
        <w:rPr>
          <w:rFonts w:ascii="Gill Sans MT" w:eastAsia="Times New Roman" w:hAnsi="Gill Sans MT" w:cs="Times New Roman"/>
          <w:b/>
          <w:bCs/>
          <w:color w:val="FF6600"/>
          <w:sz w:val="28"/>
          <w:szCs w:val="28"/>
          <w:lang w:eastAsia="it-IT"/>
        </w:rPr>
      </w:pPr>
    </w:p>
    <w:p w14:paraId="175110F2" w14:textId="1EFEEF91" w:rsidR="00BD5999" w:rsidRDefault="00513E30" w:rsidP="64411EEB">
      <w:pPr>
        <w:spacing w:after="0" w:line="240" w:lineRule="auto"/>
        <w:jc w:val="both"/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</w:pPr>
      <w:r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>Bullismo e Cyberbullismo</w:t>
      </w:r>
      <w:r w:rsidR="00BD5999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 </w:t>
      </w:r>
      <w:r w:rsidR="00CE6552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>riman</w:t>
      </w:r>
      <w:r w:rsidR="004C6184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>gono</w:t>
      </w:r>
      <w:r w:rsidR="00CE6552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 una delle minacce più temute tra gli</w:t>
      </w:r>
      <w:r w:rsidR="00C8231B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 </w:t>
      </w:r>
      <w:r w:rsidR="00CE6552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adolescenti, dopo </w:t>
      </w:r>
      <w:r w:rsidR="00C8231B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droghe e violenza sessuale. Ragazzi e ragazze </w:t>
      </w:r>
      <w:r w:rsidR="001C3DD1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>non si sentono al sicuro sul web e dopo il cyberbullismo</w:t>
      </w:r>
      <w:r w:rsidR="001F5812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, è il </w:t>
      </w:r>
      <w:r w:rsidR="00660D90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>Revenge</w:t>
      </w:r>
      <w:r w:rsidR="001F5812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 </w:t>
      </w:r>
      <w:proofErr w:type="spellStart"/>
      <w:r w:rsidR="001F5812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>porn</w:t>
      </w:r>
      <w:proofErr w:type="spellEnd"/>
      <w:r w:rsidR="001F5812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 a fare più paura, </w:t>
      </w:r>
      <w:r w:rsidR="77AA36E3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>soprattutto</w:t>
      </w:r>
      <w:r w:rsidR="001F5812" w:rsidRPr="64411EEB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 tra le ragazze.</w:t>
      </w:r>
    </w:p>
    <w:p w14:paraId="3539468C" w14:textId="77777777" w:rsidR="00675DB4" w:rsidRPr="00E244A9" w:rsidRDefault="00675DB4" w:rsidP="64411EEB">
      <w:pPr>
        <w:spacing w:after="0" w:line="240" w:lineRule="auto"/>
        <w:jc w:val="both"/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</w:pPr>
    </w:p>
    <w:p w14:paraId="3B306970" w14:textId="694235B1" w:rsidR="001F5812" w:rsidRPr="00E244A9" w:rsidRDefault="001F5812" w:rsidP="4927ABA6">
      <w:pPr>
        <w:spacing w:after="0" w:line="240" w:lineRule="auto"/>
        <w:jc w:val="both"/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</w:pPr>
      <w:r w:rsidRPr="4927ABA6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Nell’anno del covid-19 </w:t>
      </w:r>
      <w:r w:rsidR="00EC6FFD" w:rsidRPr="4927ABA6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i giovani esprimono tutta la sofferenza per </w:t>
      </w:r>
      <w:r w:rsidR="00D22D33" w:rsidRPr="4927ABA6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>il senso di solitudine,</w:t>
      </w:r>
      <w:r w:rsidR="681C0C07" w:rsidRPr="4927ABA6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 il 93% di loro afferma di sentirsi solo,</w:t>
      </w:r>
      <w:r w:rsidR="00D22D33" w:rsidRPr="4927ABA6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 con un aumento del </w:t>
      </w:r>
      <w:r w:rsidR="4D753631" w:rsidRPr="4927ABA6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>10</w:t>
      </w:r>
      <w:r w:rsidR="00A706CF" w:rsidRPr="4927ABA6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 xml:space="preserve">% rispetto all’anno precedente. </w:t>
      </w:r>
    </w:p>
    <w:p w14:paraId="394EE632" w14:textId="227056AE" w:rsidR="0086000A" w:rsidRDefault="0086000A" w:rsidP="001C6165">
      <w:pPr>
        <w:spacing w:after="0" w:line="240" w:lineRule="auto"/>
        <w:rPr>
          <w:rFonts w:ascii="Helvetica" w:eastAsia="Times New Roman" w:hAnsi="Helvetica" w:cs="Times New Roman"/>
          <w:b/>
          <w:bCs/>
          <w:color w:val="333E48"/>
          <w:sz w:val="24"/>
          <w:szCs w:val="24"/>
          <w:lang w:eastAsia="it-IT"/>
        </w:rPr>
      </w:pPr>
    </w:p>
    <w:p w14:paraId="6B7FD437" w14:textId="53163B28" w:rsidR="008B3A90" w:rsidRDefault="005A2F8E" w:rsidP="008B3A90">
      <w:pPr>
        <w:spacing w:after="0" w:line="240" w:lineRule="auto"/>
        <w:jc w:val="both"/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</w:pPr>
      <w:r w:rsidRPr="4927ABA6">
        <w:rPr>
          <w:rFonts w:ascii="Gill Sans MT" w:eastAsia="Times New Roman" w:hAnsi="Gill Sans MT" w:cs="Times New Roman"/>
          <w:i/>
          <w:iCs/>
          <w:color w:val="3B3838" w:themeColor="background2" w:themeShade="40"/>
          <w:sz w:val="24"/>
          <w:szCs w:val="24"/>
          <w:lang w:eastAsia="it-IT"/>
        </w:rPr>
        <w:t>4 febbraio 2021, Milano.</w:t>
      </w:r>
      <w:r w:rsidR="008B3A90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8B3A90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L’osservatorio</w:t>
      </w:r>
      <w:r w:rsidR="008B3A90" w:rsidRPr="4927ABA6">
        <w:rPr>
          <w:rFonts w:ascii="Gill Sans MT" w:eastAsia="Times New Roman" w:hAnsi="Gill Sans MT" w:cs="Times New Roman"/>
          <w:b/>
          <w:bCs/>
          <w:color w:val="3B3838" w:themeColor="background2" w:themeShade="40"/>
          <w:sz w:val="24"/>
          <w:szCs w:val="24"/>
          <w:lang w:eastAsia="it-IT"/>
        </w:rPr>
        <w:t xml:space="preserve"> </w:t>
      </w:r>
      <w:r w:rsidR="00A7665B">
        <w:rPr>
          <w:rFonts w:ascii="Gill Sans MT" w:eastAsia="Times New Roman" w:hAnsi="Gill Sans MT" w:cs="Times New Roman"/>
          <w:b/>
          <w:bCs/>
          <w:color w:val="FF6600"/>
          <w:sz w:val="24"/>
          <w:szCs w:val="24"/>
          <w:lang w:eastAsia="it-IT"/>
        </w:rPr>
        <w:t>i</w:t>
      </w:r>
      <w:r w:rsidR="008B3A90" w:rsidRPr="4927ABA6">
        <w:rPr>
          <w:rFonts w:ascii="Gill Sans MT" w:eastAsia="Times New Roman" w:hAnsi="Gill Sans MT" w:cs="Times New Roman"/>
          <w:b/>
          <w:bCs/>
          <w:color w:val="FF6600"/>
          <w:sz w:val="24"/>
          <w:szCs w:val="24"/>
          <w:lang w:eastAsia="it-IT"/>
        </w:rPr>
        <w:t>n</w:t>
      </w:r>
      <w:r w:rsidR="00A7665B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d</w:t>
      </w:r>
      <w:r w:rsidR="008B3A90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ifesa</w:t>
      </w:r>
      <w:r w:rsidR="00125500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 realizzato nel corso del 2020,</w:t>
      </w:r>
      <w:r w:rsidR="008B3A90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8B3A90" w:rsidRPr="00370DEA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anche quest’anno ci riporta una fotografia della realtà raccontata direttamente dai ragazzi, </w:t>
      </w:r>
      <w:r w:rsidR="00125500">
        <w:rPr>
          <w:rFonts w:ascii="Gill Sans MT" w:eastAsia="Gill Sans MT" w:hAnsi="Gill Sans MT" w:cs="Gill Sans MT"/>
          <w:color w:val="555555"/>
          <w:sz w:val="24"/>
          <w:szCs w:val="24"/>
        </w:rPr>
        <w:t>attraverso</w:t>
      </w:r>
      <w:r w:rsidR="008B3A90" w:rsidRPr="00370DEA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le risposte</w:t>
      </w:r>
      <w:r w:rsidR="008B3A90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8B3A90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di </w:t>
      </w:r>
      <w:r w:rsidR="39693706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6</w:t>
      </w:r>
      <w:r w:rsidR="008B3A90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.000 </w:t>
      </w:r>
      <w:r w:rsidR="00BE450A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adolescenti</w:t>
      </w:r>
      <w:r w:rsidR="008B3A90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, dai </w:t>
      </w:r>
      <w:r w:rsidR="00125500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13 </w:t>
      </w:r>
      <w:r w:rsidR="008B3A90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ai </w:t>
      </w:r>
      <w:r w:rsidR="00125500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23</w:t>
      </w:r>
      <w:r w:rsidR="00125500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</w:t>
      </w:r>
      <w:r w:rsidR="008B3A90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anni</w:t>
      </w:r>
      <w:r w:rsidR="008B3A90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, </w:t>
      </w:r>
      <w:r w:rsidR="008B3A90" w:rsidRPr="00370DEA">
        <w:rPr>
          <w:rFonts w:ascii="Gill Sans MT" w:eastAsia="Gill Sans MT" w:hAnsi="Gill Sans MT" w:cs="Gill Sans MT"/>
          <w:color w:val="555555"/>
          <w:sz w:val="24"/>
          <w:szCs w:val="24"/>
        </w:rPr>
        <w:t>provenienti da</w:t>
      </w:r>
      <w:r w:rsidR="008B3A90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8B3A90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tutta Italia.</w:t>
      </w:r>
      <w:r w:rsidR="008B3A90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</w:p>
    <w:p w14:paraId="1618942E" w14:textId="3FCB2D1A" w:rsidR="007B0EB7" w:rsidRPr="00370DEA" w:rsidRDefault="008B3A90" w:rsidP="007B0EB7">
      <w:pPr>
        <w:spacing w:after="0" w:line="240" w:lineRule="auto"/>
        <w:rPr>
          <w:rFonts w:ascii="Gill Sans MT" w:eastAsia="Gill Sans MT" w:hAnsi="Gill Sans MT" w:cs="Gill Sans MT"/>
          <w:color w:val="555555"/>
          <w:sz w:val="24"/>
          <w:szCs w:val="24"/>
        </w:rPr>
      </w:pP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>Preoccupano i numeri</w:t>
      </w:r>
      <w:r w:rsidR="0C7BBB6A" w:rsidRPr="00370DEA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di</w:t>
      </w: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quella che sembra essere un’esperienza di sofferenza quotidiana per troppi giovani: il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68%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>di loro dichiara di aver</w:t>
      </w:r>
      <w:r w:rsidRPr="4927ABA6">
        <w:rPr>
          <w:rFonts w:ascii="Helvetica" w:eastAsia="Times New Roman" w:hAnsi="Helvetica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assistito ad episodi di bullismo</w:t>
      </w:r>
      <w:r w:rsidR="00BE450A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o cyberbullismo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lang w:eastAsia="it-IT"/>
        </w:rPr>
        <w:t xml:space="preserve">, </w:t>
      </w: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mentre ne è </w:t>
      </w:r>
      <w:r w:rsidRPr="00370DEA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vittima</w:t>
      </w: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il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61%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. </w:t>
      </w:r>
    </w:p>
    <w:p w14:paraId="47F973B7" w14:textId="6F026963" w:rsidR="007B0EB7" w:rsidRDefault="007B0EB7" w:rsidP="007B0EB7">
      <w:pPr>
        <w:spacing w:after="0" w:line="240" w:lineRule="auto"/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</w:pP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Ragazzi e ragazze esprimono sofferenza per episodi di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violenza psicologica subita da parte di coetanei (42,23%)</w:t>
      </w:r>
      <w:r w:rsidRPr="00CD74F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>e in particolare il</w:t>
      </w:r>
      <w:r w:rsidRPr="00CD74F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4</w:t>
      </w:r>
      <w:r w:rsidR="0058388D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4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</w:t>
      </w:r>
      <w:r w:rsidR="0058388D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57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% delle ragazze</w:t>
      </w:r>
      <w:r w:rsidRPr="00CD74F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>segnala il forte disagio provato dal ricevere</w:t>
      </w:r>
      <w:r w:rsidRPr="00CD74F6">
        <w:rPr>
          <w:rFonts w:ascii="Gill Sans MT" w:eastAsia="Times New Roman" w:hAnsi="Gill Sans MT" w:cs="Times New Roman"/>
          <w:b/>
          <w:bCs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commenti non graditi di carattere sessuale online</w:t>
      </w:r>
      <w:r w:rsidRPr="00CD74F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.  </w:t>
      </w:r>
    </w:p>
    <w:p w14:paraId="54669737" w14:textId="1AF06FB1" w:rsidR="00F63BAD" w:rsidRPr="00F63BAD" w:rsidRDefault="00F63BAD" w:rsidP="00F63BAD">
      <w:pPr>
        <w:spacing w:after="0" w:line="240" w:lineRule="auto"/>
        <w:rPr>
          <w:rFonts w:ascii="Gill Sans MT" w:eastAsia="Times New Roman" w:hAnsi="Gill Sans MT" w:cs="Times New Roman"/>
          <w:color w:val="4472C4" w:themeColor="accent1"/>
          <w:sz w:val="24"/>
          <w:szCs w:val="24"/>
          <w:lang w:eastAsia="it-IT"/>
        </w:rPr>
      </w:pP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>Dall’altro lato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l’8,</w:t>
      </w:r>
      <w:r w:rsidR="0058388D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02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% delle ragazze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>ammette di aver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compiuto atti di bullismo</w:t>
      </w:r>
      <w:r w:rsidR="53C219F6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o cyberbullismo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, </w:t>
      </w:r>
      <w:r w:rsidRPr="00370DEA">
        <w:rPr>
          <w:rFonts w:ascii="Gill Sans MT" w:eastAsia="Gill Sans MT" w:hAnsi="Gill Sans MT" w:cs="Gill Sans MT"/>
          <w:color w:val="555555"/>
          <w:sz w:val="24"/>
          <w:szCs w:val="24"/>
        </w:rPr>
        <w:t>percentuale che cresce fino al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14,</w:t>
      </w:r>
      <w:r w:rsidR="0058388D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76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% tra i ragazzi.</w:t>
      </w:r>
      <w:r w:rsidRPr="4927ABA6">
        <w:rPr>
          <w:rFonts w:ascii="Gill Sans MT" w:eastAsia="Times New Roman" w:hAnsi="Gill Sans MT" w:cs="Times New Roman"/>
          <w:sz w:val="24"/>
          <w:szCs w:val="24"/>
          <w:lang w:eastAsia="it-IT"/>
        </w:rPr>
        <w:t xml:space="preserve">  </w:t>
      </w:r>
    </w:p>
    <w:p w14:paraId="1490E59D" w14:textId="47D90680" w:rsidR="008B3A90" w:rsidRPr="008B3A90" w:rsidRDefault="008B3A90" w:rsidP="008B3A90">
      <w:pPr>
        <w:spacing w:after="0" w:line="240" w:lineRule="auto"/>
        <w:jc w:val="both"/>
        <w:rPr>
          <w:rFonts w:ascii="Gill Sans MT" w:eastAsia="Times New Roman" w:hAnsi="Gill Sans MT" w:cs="Times New Roman"/>
          <w:color w:val="3B3838" w:themeColor="background2" w:themeShade="40"/>
          <w:lang w:eastAsia="it-IT"/>
        </w:rPr>
      </w:pPr>
    </w:p>
    <w:p w14:paraId="346A1851" w14:textId="77777777" w:rsidR="00C04B39" w:rsidRPr="00DF3655" w:rsidRDefault="00C04B39" w:rsidP="00C04B39">
      <w:pPr>
        <w:spacing w:after="0" w:line="240" w:lineRule="auto"/>
        <w:rPr>
          <w:rFonts w:ascii="Helvetica" w:eastAsia="Times New Roman" w:hAnsi="Helvetica" w:cs="Times New Roman"/>
          <w:color w:val="333E48"/>
          <w:sz w:val="24"/>
          <w:szCs w:val="24"/>
          <w:lang w:eastAsia="it-IT"/>
        </w:rPr>
      </w:pPr>
    </w:p>
    <w:p w14:paraId="07C81D32" w14:textId="77777777" w:rsidR="001021E6" w:rsidRPr="006F7885" w:rsidRDefault="00C04B39" w:rsidP="00194235">
      <w:pPr>
        <w:spacing w:after="0" w:line="240" w:lineRule="auto"/>
        <w:jc w:val="both"/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</w:pP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I ragazzi della </w:t>
      </w:r>
      <w:proofErr w:type="spellStart"/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GenZ</w:t>
      </w:r>
      <w:proofErr w:type="spellEnd"/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conoscono bene la pericolosità del web</w:t>
      </w:r>
    </w:p>
    <w:p w14:paraId="6D9973A0" w14:textId="77777777" w:rsidR="001021E6" w:rsidRDefault="001021E6" w:rsidP="00194235">
      <w:pPr>
        <w:spacing w:after="0" w:line="240" w:lineRule="auto"/>
        <w:jc w:val="both"/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</w:pPr>
    </w:p>
    <w:p w14:paraId="4ABA238F" w14:textId="137352F6" w:rsidR="006D7C41" w:rsidRPr="006F7885" w:rsidRDefault="0010033C" w:rsidP="00194235">
      <w:pPr>
        <w:spacing w:after="0" w:line="240" w:lineRule="auto"/>
        <w:jc w:val="both"/>
        <w:rPr>
          <w:rFonts w:ascii="Gill Sans MT" w:eastAsia="Gill Sans MT" w:hAnsi="Gill Sans MT" w:cs="Gill Sans MT"/>
          <w:color w:val="555555"/>
          <w:sz w:val="24"/>
          <w:szCs w:val="24"/>
        </w:rPr>
      </w:pPr>
      <w:r w:rsidRPr="006F7885">
        <w:rPr>
          <w:rFonts w:ascii="Gill Sans MT" w:eastAsia="Gill Sans MT" w:hAnsi="Gill Sans MT" w:cs="Gill Sans MT"/>
          <w:color w:val="555555"/>
          <w:sz w:val="24"/>
          <w:szCs w:val="24"/>
        </w:rPr>
        <w:t>Tra i partecipanti alla rilevazione</w:t>
      </w:r>
      <w:r w:rsidRPr="4927ABA6">
        <w:rPr>
          <w:rFonts w:ascii="Gill Sans MT" w:eastAsia="Times New Roman" w:hAnsi="Gill Sans MT" w:cs="Times New Roman"/>
          <w:b/>
          <w:bCs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6 su 10 dichiarano di non sentirsi al sicuro online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. 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Sono le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ragazze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ad avere più paura, </w:t>
      </w:r>
      <w:r w:rsidR="00F46771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soprattutto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</w:t>
      </w:r>
      <w:r w:rsidR="00F46771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sui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social media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e </w:t>
      </w:r>
      <w:r w:rsidR="00F46771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sulle</w:t>
      </w:r>
      <w:r w:rsidR="00F46771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app per incontri</w:t>
      </w:r>
      <w:r w:rsidR="00B709FD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</w:t>
      </w:r>
      <w:r w:rsidR="00B709FD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B709FD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lo conferma 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il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58388D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61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,36%</w:t>
      </w:r>
      <w:r w:rsidR="00B709FD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B709FD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di loro</w:t>
      </w:r>
      <w:r w:rsidR="00675DB4">
        <w:rPr>
          <w:rFonts w:ascii="Gill Sans MT" w:eastAsia="Gill Sans MT" w:hAnsi="Gill Sans MT" w:cs="Gill Sans MT"/>
          <w:color w:val="555555"/>
          <w:sz w:val="24"/>
          <w:szCs w:val="24"/>
        </w:rPr>
        <w:t>.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Tra i rischi maggiori sia i maschi che le femmine pongono al primo posto il cyberbullismo (6</w:t>
      </w:r>
      <w:r w:rsidR="003A4CF8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6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</w:t>
      </w:r>
      <w:r w:rsidR="00543B41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34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%),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a seguire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per i ragazzi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4F09EA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spaventa di più</w:t>
      </w:r>
      <w:r w:rsidR="00C04B39" w:rsidRPr="4927ABA6">
        <w:rPr>
          <w:rFonts w:ascii="Gill Sans MT" w:eastAsia="Times New Roman" w:hAnsi="Gill Sans MT" w:cs="Times New Roman"/>
          <w:b/>
          <w:bCs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la perdita della propria privacy (49,</w:t>
      </w:r>
      <w:r w:rsidR="0058388D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32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%)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il </w:t>
      </w:r>
      <w:r w:rsidR="004F09EA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Revenge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</w:t>
      </w:r>
      <w:proofErr w:type="spellStart"/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porn</w:t>
      </w:r>
      <w:proofErr w:type="spellEnd"/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(4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1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,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63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%) il rischio di adescamento da parte di malintenzionati (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39,20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%) stalking (36,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56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%) e di molestie</w:t>
      </w:r>
      <w:r w:rsidR="00CC653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online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(3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3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,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78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%). Mentre dopo il cyberbullismo,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l’incubo maggiore per le ragazze è il </w:t>
      </w:r>
      <w:r w:rsidR="004F09EA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Revenge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</w:t>
      </w:r>
      <w:proofErr w:type="spellStart"/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porn</w:t>
      </w:r>
      <w:proofErr w:type="spellEnd"/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(5</w:t>
      </w:r>
      <w:r w:rsidR="0058388D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2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</w:t>
      </w:r>
      <w:r w:rsidR="0058388D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16</w:t>
      </w:r>
      <w:r w:rsidR="00C04B3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%)</w:t>
      </w:r>
      <w:r w:rsidR="00C04B3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insieme al rischio di subire molestie online (51,2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4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%) l’adescamento da parte di malintenzionati (4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9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,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03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%) e la perdita della propria privacy (4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4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,</w:t>
      </w:r>
      <w:r w:rsidR="0058388D">
        <w:rPr>
          <w:rFonts w:ascii="Gill Sans MT" w:eastAsia="Gill Sans MT" w:hAnsi="Gill Sans MT" w:cs="Gill Sans MT"/>
          <w:color w:val="555555"/>
          <w:sz w:val="24"/>
          <w:szCs w:val="24"/>
        </w:rPr>
        <w:t>73</w:t>
      </w:r>
      <w:r w:rsidR="00C04B3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%)</w:t>
      </w:r>
      <w:r w:rsidR="004F09EA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.</w:t>
      </w:r>
    </w:p>
    <w:p w14:paraId="7901792A" w14:textId="37D28778" w:rsidR="00904FE4" w:rsidRDefault="00904FE4" w:rsidP="00194235">
      <w:pPr>
        <w:spacing w:after="0" w:line="240" w:lineRule="auto"/>
        <w:jc w:val="both"/>
        <w:rPr>
          <w:rFonts w:ascii="Helvetica" w:eastAsia="Times New Roman" w:hAnsi="Helvetica" w:cs="Times New Roman"/>
          <w:color w:val="333E48"/>
          <w:sz w:val="24"/>
          <w:szCs w:val="24"/>
          <w:lang w:eastAsia="it-IT"/>
        </w:rPr>
      </w:pPr>
    </w:p>
    <w:p w14:paraId="60B2E10C" w14:textId="490F14DE" w:rsidR="001778F7" w:rsidRPr="00BB3EF3" w:rsidRDefault="00BB3EF3" w:rsidP="00BB3EF3">
      <w:pPr>
        <w:spacing w:after="0" w:line="240" w:lineRule="auto"/>
        <w:jc w:val="both"/>
        <w:rPr>
          <w:rFonts w:ascii="Gill Sans MT" w:eastAsia="Times New Roman" w:hAnsi="Gill Sans MT" w:cs="Times New Roman"/>
          <w:b/>
          <w:bCs/>
          <w:color w:val="3B3838" w:themeColor="background2" w:themeShade="40"/>
          <w:sz w:val="24"/>
          <w:szCs w:val="24"/>
          <w:lang w:eastAsia="it-IT"/>
        </w:rPr>
      </w:pP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Il Revenge </w:t>
      </w:r>
      <w:proofErr w:type="spellStart"/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porn</w:t>
      </w:r>
      <w:proofErr w:type="spellEnd"/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emerge come nuovo tema che preoccupa i giovani</w:t>
      </w:r>
    </w:p>
    <w:p w14:paraId="5DED1F6E" w14:textId="77777777" w:rsidR="00BB3EF3" w:rsidRDefault="00BB3EF3" w:rsidP="00194235">
      <w:pPr>
        <w:shd w:val="clear" w:color="auto" w:fill="FFFFFF" w:themeFill="background1"/>
        <w:spacing w:after="0" w:line="240" w:lineRule="auto"/>
        <w:jc w:val="both"/>
        <w:rPr>
          <w:rFonts w:ascii="Helvetica" w:eastAsia="Times New Roman" w:hAnsi="Helvetica" w:cs="Times New Roman"/>
          <w:b/>
          <w:bCs/>
          <w:color w:val="333E48"/>
          <w:sz w:val="24"/>
          <w:szCs w:val="24"/>
          <w:lang w:eastAsia="it-IT"/>
        </w:rPr>
      </w:pPr>
    </w:p>
    <w:p w14:paraId="779D83A5" w14:textId="31F3474B" w:rsidR="001778F7" w:rsidRPr="001778F7" w:rsidRDefault="001778F7" w:rsidP="00607A2C">
      <w:pPr>
        <w:spacing w:after="0" w:line="240" w:lineRule="auto"/>
        <w:jc w:val="both"/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</w:pPr>
      <w:r w:rsidRPr="006F7885">
        <w:rPr>
          <w:rFonts w:ascii="Gill Sans MT" w:eastAsia="Gill Sans MT" w:hAnsi="Gill Sans MT" w:cs="Gill Sans MT"/>
          <w:color w:val="555555"/>
          <w:sz w:val="24"/>
          <w:szCs w:val="24"/>
        </w:rPr>
        <w:t>Proprio il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Revenge </w:t>
      </w:r>
      <w:proofErr w:type="spellStart"/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porn</w:t>
      </w:r>
      <w:proofErr w:type="spellEnd"/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color w:val="555555"/>
          <w:sz w:val="24"/>
          <w:szCs w:val="24"/>
        </w:rPr>
        <w:t>è stato un nuovo tema affrontato dai ragazzi nella rilevazione di quest’anno.</w:t>
      </w:r>
      <w:r w:rsidR="00607A2C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1 adolescente su 3 conferma di aver visto circolare foto intime sue</w:t>
      </w:r>
      <w:r w:rsidR="00126409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o di amici sui social network.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</w:p>
    <w:p w14:paraId="6F4E2FA0" w14:textId="4BE086E9" w:rsidR="1E0295DD" w:rsidRDefault="1E0295DD" w:rsidP="4927ABA6">
      <w:pPr>
        <w:shd w:val="clear" w:color="auto" w:fill="FFFFFF" w:themeFill="background1"/>
        <w:spacing w:after="0" w:line="240" w:lineRule="auto"/>
        <w:jc w:val="both"/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</w:pPr>
      <w:r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Quasi tutte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le ragazze (9</w:t>
      </w:r>
      <w:r w:rsidR="00C067C3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5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</w:t>
      </w:r>
      <w:r w:rsidR="00C067C3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17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%) </w:t>
      </w:r>
      <w:r w:rsidR="00675DB4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però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riconoscono che vedere le proprie foto/video hot circolare senza il proprio consenso online, o su cellulari altrui è grave quanto subire una violenza fisica.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La percentuale scende leggermente per i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ragazzi (8</w:t>
      </w:r>
      <w:r w:rsidR="00C067C3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9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</w:t>
      </w:r>
      <w:r w:rsidR="00C067C3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76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%).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</w:p>
    <w:p w14:paraId="72DC3EE0" w14:textId="3B83545A" w:rsidR="1E0295DD" w:rsidRDefault="00675DB4" w:rsidP="4927ABA6">
      <w:pPr>
        <w:shd w:val="clear" w:color="auto" w:fill="FFFFFF" w:themeFill="background1"/>
        <w:spacing w:after="0" w:line="240" w:lineRule="auto"/>
        <w:jc w:val="both"/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</w:pPr>
      <w:r>
        <w:rPr>
          <w:rFonts w:ascii="Gill Sans MT" w:eastAsia="Gill Sans MT" w:hAnsi="Gill Sans MT" w:cs="Gill Sans MT"/>
          <w:color w:val="555555"/>
          <w:sz w:val="24"/>
          <w:szCs w:val="24"/>
        </w:rPr>
        <w:t>Persistono, anche se minoritari, vecchi</w:t>
      </w:r>
      <w:r w:rsidR="1E0295DD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pregiudizi da sconfiggere</w:t>
      </w:r>
      <w:r w:rsidR="1E0295DD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, </w:t>
      </w:r>
      <w:r w:rsidR="1E0295DD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il</w:t>
      </w:r>
      <w:r w:rsidR="1E0295DD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1E0295DD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15,</w:t>
      </w:r>
      <w:r w:rsidR="00C067C3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21</w:t>
      </w:r>
      <w:r w:rsidR="1E0295DD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%</w:t>
      </w:r>
      <w:r w:rsidR="1E0295DD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1E0295DD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dei ragazzi considera come una “ragazza facile” la ragazza che decide di condividere foto o video a sfondo sessuale con il/la su* partner. Mentre per le ragazze questo è vero per l’8,</w:t>
      </w:r>
      <w:r w:rsidR="00C067C3">
        <w:rPr>
          <w:rFonts w:ascii="Gill Sans MT" w:eastAsia="Gill Sans MT" w:hAnsi="Gill Sans MT" w:cs="Gill Sans MT"/>
          <w:color w:val="555555"/>
          <w:sz w:val="24"/>
          <w:szCs w:val="24"/>
        </w:rPr>
        <w:t>39</w:t>
      </w:r>
      <w:r w:rsidR="1E0295DD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% dei casi.</w:t>
      </w:r>
      <w:r w:rsidR="1E0295DD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</w:p>
    <w:p w14:paraId="1A221757" w14:textId="16AA05FD" w:rsidR="4927ABA6" w:rsidRDefault="4927ABA6" w:rsidP="4927ABA6">
      <w:pPr>
        <w:shd w:val="clear" w:color="auto" w:fill="FFFFFF" w:themeFill="background1"/>
        <w:spacing w:after="0" w:line="240" w:lineRule="auto"/>
        <w:jc w:val="both"/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</w:pPr>
    </w:p>
    <w:p w14:paraId="43980E0D" w14:textId="376BBD0F" w:rsidR="4927ABA6" w:rsidRDefault="4927ABA6" w:rsidP="4927ABA6">
      <w:p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b/>
          <w:bCs/>
          <w:i/>
          <w:iCs/>
          <w:color w:val="555555"/>
          <w:sz w:val="24"/>
          <w:szCs w:val="24"/>
        </w:rPr>
      </w:pPr>
    </w:p>
    <w:p w14:paraId="3B40BF24" w14:textId="7278DA7D" w:rsidR="000A7DFD" w:rsidRPr="00125500" w:rsidRDefault="000A7DFD" w:rsidP="4927ABA6">
      <w:p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</w:pPr>
      <w:r w:rsidRPr="00125500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Nell’anno del COVID-19 aumenta in modo preoccupante il senso di solitudine</w:t>
      </w:r>
    </w:p>
    <w:p w14:paraId="37DDED70" w14:textId="50D3740D" w:rsidR="4927ABA6" w:rsidRDefault="4927ABA6" w:rsidP="4927ABA6">
      <w:pPr>
        <w:shd w:val="clear" w:color="auto" w:fill="FFFFFF" w:themeFill="background1"/>
        <w:spacing w:after="0" w:line="240" w:lineRule="auto"/>
        <w:jc w:val="both"/>
        <w:rPr>
          <w:rFonts w:ascii="Lucida Sans" w:eastAsia="Lucida Sans" w:hAnsi="Lucida Sans" w:cs="Lucida Sans"/>
          <w:i/>
          <w:iCs/>
          <w:color w:val="555555"/>
          <w:sz w:val="21"/>
          <w:szCs w:val="21"/>
        </w:rPr>
      </w:pPr>
    </w:p>
    <w:p w14:paraId="0C57A61B" w14:textId="50A97EBC" w:rsidR="00CF3E84" w:rsidRPr="006F7885" w:rsidRDefault="000A7DFD" w:rsidP="4927ABA6">
      <w:p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</w:pPr>
      <w:r>
        <w:rPr>
          <w:rFonts w:ascii="Gill Sans MT" w:eastAsia="Gill Sans MT" w:hAnsi="Gill Sans MT" w:cs="Gill Sans MT"/>
          <w:color w:val="555555"/>
          <w:sz w:val="24"/>
          <w:szCs w:val="24"/>
        </w:rPr>
        <w:t>Pesanti le conseguenze, per i ragazzi italiani, del COVID-19 e  delle</w:t>
      </w:r>
      <w:r w:rsidR="08977BA7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misure di</w:t>
      </w:r>
      <w:r w:rsidR="08977BA7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="08977BA7"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isolamento</w:t>
      </w:r>
      <w:r w:rsidR="08977BA7" w:rsidRPr="4927ABA6">
        <w:rPr>
          <w:rFonts w:ascii="Gill Sans MT" w:eastAsia="Times New Roman" w:hAnsi="Gill Sans MT" w:cs="Times New Roman"/>
          <w:b/>
          <w:bCs/>
          <w:color w:val="3B3838" w:themeColor="background2" w:themeShade="40"/>
          <w:sz w:val="24"/>
          <w:szCs w:val="24"/>
          <w:lang w:eastAsia="it-IT"/>
        </w:rPr>
        <w:t xml:space="preserve"> </w:t>
      </w:r>
      <w:r w:rsidR="08977BA7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e distanziamento sociale</w:t>
      </w:r>
      <w:r>
        <w:rPr>
          <w:rFonts w:ascii="Gill Sans MT" w:eastAsia="Gill Sans MT" w:hAnsi="Gill Sans MT" w:cs="Gill Sans MT"/>
          <w:color w:val="555555"/>
          <w:sz w:val="24"/>
          <w:szCs w:val="24"/>
        </w:rPr>
        <w:t xml:space="preserve">: </w:t>
      </w:r>
      <w:r w:rsidR="08977BA7" w:rsidRPr="006F7885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55555"/>
          <w:sz w:val="24"/>
          <w:szCs w:val="24"/>
        </w:rPr>
        <w:t xml:space="preserve">il 93% degli adolescenti ha affermato di sentirsi solo, con un aumento del 10% rispetto alla rilevazione precedente. Un aumento ancora più significativo se si pensa che la percentuale di chi ha indicato di provare solitudine “molto spesso” </w:t>
      </w:r>
      <w:r w:rsidR="3160A129" w:rsidRPr="006F7885">
        <w:rPr>
          <w:rFonts w:ascii="Gill Sans MT" w:eastAsia="Gill Sans MT" w:hAnsi="Gill Sans MT" w:cs="Gill Sans MT"/>
          <w:color w:val="555555"/>
          <w:sz w:val="24"/>
          <w:szCs w:val="24"/>
        </w:rPr>
        <w:t>è</w:t>
      </w:r>
      <w:r w:rsidR="3160A129"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passata dal 33% a un drammatico 48%.</w:t>
      </w:r>
    </w:p>
    <w:p w14:paraId="194E163E" w14:textId="0A4A5BDC" w:rsidR="64411EEB" w:rsidRDefault="64411EEB" w:rsidP="64411EEB">
      <w:pPr>
        <w:shd w:val="clear" w:color="auto" w:fill="FFFFFF" w:themeFill="background1"/>
        <w:spacing w:after="0" w:line="240" w:lineRule="auto"/>
        <w:jc w:val="both"/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</w:pPr>
    </w:p>
    <w:p w14:paraId="7108BDD0" w14:textId="4E2B14D4" w:rsidR="00A60CCB" w:rsidRDefault="00A60CCB" w:rsidP="00A60CCB">
      <w:pPr>
        <w:shd w:val="clear" w:color="auto" w:fill="FFFFFF" w:themeFill="background1"/>
        <w:spacing w:after="0" w:line="240" w:lineRule="auto"/>
        <w:jc w:val="both"/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</w:pPr>
      <w:r w:rsidRPr="006F7885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“</w:t>
      </w:r>
      <w:r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I dati dell’Osservatorio Indifesa 2020 destano allarme e </w:t>
      </w:r>
      <w:r w:rsidR="00E33078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c</w:t>
      </w:r>
      <w:r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i dicono come gli effetti della pandemia e i drastici cambiamenti che questi hanno portato nella vita dei ragazzi siano già oggi drammatici</w:t>
      </w:r>
      <w:r w:rsidRPr="003B132C">
        <w:rPr>
          <w:rFonts w:ascii="Gill Sans MT" w:eastAsia="Gill Sans MT" w:hAnsi="Gill Sans MT" w:cs="Gill Sans MT"/>
          <w:color w:val="555555"/>
          <w:sz w:val="24"/>
          <w:szCs w:val="24"/>
        </w:rPr>
        <w:t>.  L’isolamento sociale, la didattica a distanza</w:t>
      </w:r>
      <w:r w:rsidR="00922843" w:rsidRPr="003B132C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e</w:t>
      </w:r>
      <w:r w:rsidRPr="003B132C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la perdita della socialità stanno provocando una profonda solitudine</w:t>
      </w:r>
      <w:r w:rsidR="00B13815" w:rsidRPr="003B132C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e</w:t>
      </w:r>
      <w:r w:rsidRPr="003B132C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demotivazione ma anche </w:t>
      </w:r>
      <w:r w:rsidRPr="003B132C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ansia, rabbia e paura</w:t>
      </w:r>
      <w:r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- 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afferma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Paolo Ferrara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Direttore Generale</w:t>
      </w:r>
      <w:r w:rsidRPr="4927ABA6"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  <w:t xml:space="preserve"> di </w:t>
      </w:r>
      <w:r w:rsidRPr="006F7885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Terre des Hommes</w:t>
      </w:r>
      <w:r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. </w:t>
      </w:r>
    </w:p>
    <w:p w14:paraId="1151DEAA" w14:textId="2B89EC6A" w:rsidR="429962B0" w:rsidRPr="003B132C" w:rsidRDefault="00A60CCB" w:rsidP="429962B0">
      <w:pPr>
        <w:pStyle w:val="Titolo2"/>
        <w:shd w:val="clear" w:color="auto" w:fill="FFFFFF" w:themeFill="background1"/>
        <w:spacing w:line="240" w:lineRule="auto"/>
        <w:jc w:val="both"/>
        <w:rPr>
          <w:rFonts w:ascii="Gill Sans MT" w:eastAsia="Gill Sans MT" w:hAnsi="Gill Sans MT" w:cs="Gill Sans MT"/>
          <w:b/>
          <w:bCs/>
          <w:i/>
          <w:iCs/>
          <w:color w:val="555555"/>
          <w:sz w:val="24"/>
          <w:szCs w:val="24"/>
        </w:rPr>
      </w:pPr>
      <w:r w:rsidRPr="003B132C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La solitudine sta portando anche a un ripiegamento sempre maggiore nei social dove aumentano i rischi </w:t>
      </w:r>
      <w:r w:rsidR="004426F1" w:rsidRPr="003B132C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di  bullismo, cyberbullismo </w:t>
      </w:r>
      <w:r w:rsidRPr="003B132C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e, per le ragazze, di Revenge </w:t>
      </w:r>
      <w:proofErr w:type="spellStart"/>
      <w:r w:rsidRPr="003B132C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porn</w:t>
      </w:r>
      <w:proofErr w:type="spellEnd"/>
      <w:r w:rsidRPr="003B132C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. Finalmente la legge n. 69/2019 ha disciplinato questa fattispecie come reato, ma non possiamo abbassare la guardia sugli aspetti educativi: </w:t>
      </w:r>
      <w:r w:rsidR="008E5BE8" w:rsidRPr="003B132C">
        <w:rPr>
          <w:rFonts w:ascii="Gill Sans MT" w:eastAsia="Gill Sans MT" w:hAnsi="Gill Sans MT" w:cs="Gill Sans MT"/>
          <w:b/>
          <w:bCs/>
          <w:i/>
          <w:iCs/>
          <w:color w:val="555555"/>
          <w:sz w:val="24"/>
          <w:szCs w:val="24"/>
        </w:rPr>
        <w:t xml:space="preserve">il </w:t>
      </w:r>
      <w:r w:rsidRPr="003B132C">
        <w:rPr>
          <w:rFonts w:ascii="Gill Sans MT" w:eastAsia="Gill Sans MT" w:hAnsi="Gill Sans MT" w:cs="Gill Sans MT"/>
          <w:b/>
          <w:bCs/>
          <w:i/>
          <w:iCs/>
          <w:color w:val="555555"/>
          <w:sz w:val="24"/>
          <w:szCs w:val="24"/>
        </w:rPr>
        <w:t xml:space="preserve">Revenge </w:t>
      </w:r>
      <w:proofErr w:type="spellStart"/>
      <w:r w:rsidRPr="003B132C">
        <w:rPr>
          <w:rFonts w:ascii="Gill Sans MT" w:eastAsia="Gill Sans MT" w:hAnsi="Gill Sans MT" w:cs="Gill Sans MT"/>
          <w:b/>
          <w:bCs/>
          <w:i/>
          <w:iCs/>
          <w:color w:val="555555"/>
          <w:sz w:val="24"/>
          <w:szCs w:val="24"/>
        </w:rPr>
        <w:t>porn</w:t>
      </w:r>
      <w:proofErr w:type="spellEnd"/>
      <w:r w:rsidRPr="003B132C">
        <w:rPr>
          <w:rFonts w:ascii="Gill Sans MT" w:eastAsia="Gill Sans MT" w:hAnsi="Gill Sans MT" w:cs="Gill Sans MT"/>
          <w:b/>
          <w:bCs/>
          <w:i/>
          <w:iCs/>
          <w:color w:val="555555"/>
          <w:sz w:val="24"/>
          <w:szCs w:val="24"/>
        </w:rPr>
        <w:t xml:space="preserve"> sottintende il tradimento di un rapporto di fiducia ed è fondamentale ribadire che non possono essere ammessi atteggiamenti ambigui o colpevolizzanti nei confronti delle vittime! </w:t>
      </w:r>
    </w:p>
    <w:p w14:paraId="2ECC6C88" w14:textId="455E3A52" w:rsidR="00125500" w:rsidRDefault="00125500" w:rsidP="00125500"/>
    <w:p w14:paraId="09E634C8" w14:textId="3D52BD22" w:rsidR="00CF3E84" w:rsidRPr="00EB69B6" w:rsidRDefault="53FA4BEC" w:rsidP="429962B0">
      <w:pPr>
        <w:pStyle w:val="Titolo2"/>
        <w:shd w:val="clear" w:color="auto" w:fill="FFFFFF" w:themeFill="background1"/>
        <w:spacing w:line="240" w:lineRule="auto"/>
        <w:jc w:val="both"/>
        <w:rPr>
          <w:rFonts w:ascii="Gill Sans MT" w:eastAsia="Times New Roman" w:hAnsi="Gill Sans MT" w:cs="Times New Roman"/>
          <w:color w:val="3B3838" w:themeColor="background2" w:themeShade="40"/>
          <w:sz w:val="24"/>
          <w:szCs w:val="24"/>
          <w:lang w:eastAsia="it-IT"/>
        </w:rPr>
      </w:pPr>
      <w:r w:rsidRPr="429962B0">
        <w:rPr>
          <w:rFonts w:ascii="Gill Sans MT" w:eastAsia="Gill Sans MT" w:hAnsi="Gill Sans MT" w:cs="Gill Sans MT"/>
          <w:b/>
          <w:bCs/>
          <w:color w:val="3B3838" w:themeColor="background2" w:themeShade="40"/>
          <w:sz w:val="24"/>
          <w:szCs w:val="24"/>
        </w:rPr>
        <w:t>L’Osservatorio sugli adolescenti italiani e il Network Indifesa</w:t>
      </w:r>
    </w:p>
    <w:p w14:paraId="27807A2D" w14:textId="116FC1F3" w:rsidR="003B132C" w:rsidRDefault="00BA112C" w:rsidP="4927ABA6">
      <w:pPr>
        <w:spacing w:after="0" w:line="240" w:lineRule="auto"/>
        <w:jc w:val="both"/>
        <w:rPr>
          <w:rFonts w:ascii="Gill Sans MT" w:eastAsia="Gill Sans MT" w:hAnsi="Gill Sans MT" w:cs="Gill Sans MT"/>
          <w:color w:val="3B3838" w:themeColor="background2" w:themeShade="40"/>
          <w:sz w:val="24"/>
          <w:szCs w:val="24"/>
        </w:rPr>
      </w:pPr>
      <w:r>
        <w:rPr>
          <w:rFonts w:ascii="Gill Sans MT" w:eastAsia="Gill Sans MT" w:hAnsi="Gill Sans MT" w:cs="Gill Sans MT"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D1EF8" wp14:editId="7E6E7FEA">
                <wp:simplePos x="0" y="0"/>
                <wp:positionH relativeFrom="margin">
                  <wp:posOffset>-171907</wp:posOffset>
                </wp:positionH>
                <wp:positionV relativeFrom="paragraph">
                  <wp:posOffset>183286</wp:posOffset>
                </wp:positionV>
                <wp:extent cx="6943725" cy="5574183"/>
                <wp:effectExtent l="0" t="0" r="28575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55741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BC84B" id="Rettangolo 2" o:spid="_x0000_s1026" style="position:absolute;margin-left:-13.55pt;margin-top:14.45pt;width:546.75pt;height:43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" filled="f" strokecolor="#747070 [1614]" strokeweight="1pt">
                <w10:wrap anchorx="margin"/>
              </v:rect>
            </w:pict>
          </mc:Fallback>
        </mc:AlternateContent>
      </w:r>
    </w:p>
    <w:p w14:paraId="4286C755" w14:textId="44F5DF33" w:rsidR="00CF3E84" w:rsidRPr="00EB69B6" w:rsidRDefault="53FA4BEC" w:rsidP="4927ABA6">
      <w:pPr>
        <w:spacing w:after="0" w:line="240" w:lineRule="auto"/>
        <w:jc w:val="both"/>
      </w:pPr>
      <w:r w:rsidRPr="4927ABA6">
        <w:rPr>
          <w:rFonts w:ascii="Gill Sans MT" w:eastAsia="Gill Sans MT" w:hAnsi="Gill Sans MT" w:cs="Gill Sans MT"/>
          <w:color w:val="3B3838" w:themeColor="background2" w:themeShade="40"/>
          <w:sz w:val="24"/>
          <w:szCs w:val="24"/>
        </w:rPr>
        <w:t xml:space="preserve"> </w:t>
      </w:r>
    </w:p>
    <w:p w14:paraId="436642A1" w14:textId="152AFCEC" w:rsidR="00CF3E84" w:rsidRDefault="53FA4BEC" w:rsidP="4927ABA6">
      <w:pPr>
        <w:spacing w:after="0" w:line="240" w:lineRule="auto"/>
        <w:jc w:val="both"/>
        <w:rPr>
          <w:rFonts w:ascii="Gill Sans MT" w:eastAsia="Gill Sans MT" w:hAnsi="Gill Sans MT" w:cs="Gill Sans MT"/>
          <w:color w:val="555555"/>
          <w:sz w:val="24"/>
          <w:szCs w:val="24"/>
        </w:rPr>
      </w:pP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Dal 2014 Terre des Hommes, in collaborazione con </w:t>
      </w:r>
      <w:proofErr w:type="spellStart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ScuolaZoo</w:t>
      </w:r>
      <w:proofErr w:type="spellEnd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, porta avanti l’</w:t>
      </w:r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Osservatorio indifesa</w:t>
      </w: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, uno strumento per ascoltare la voce dei ragazzi e delle ragazze italiane su violenza di genere, discriminazioni, bullismo, cyberbullismo e sexting. I </w:t>
      </w:r>
      <w:hyperlink r:id="rId7">
        <w:r w:rsidRPr="4927ABA6">
          <w:rPr>
            <w:rStyle w:val="Collegamentoipertestuale"/>
            <w:rFonts w:ascii="Gill Sans MT" w:eastAsia="Gill Sans MT" w:hAnsi="Gill Sans MT" w:cs="Gill Sans MT"/>
            <w:sz w:val="24"/>
            <w:szCs w:val="24"/>
          </w:rPr>
          <w:t xml:space="preserve">R.I.S. – Rappresentanti d’Istituto </w:t>
        </w:r>
        <w:proofErr w:type="spellStart"/>
        <w:r w:rsidRPr="4927ABA6">
          <w:rPr>
            <w:rStyle w:val="Collegamentoipertestuale"/>
            <w:rFonts w:ascii="Gill Sans MT" w:eastAsia="Gill Sans MT" w:hAnsi="Gill Sans MT" w:cs="Gill Sans MT"/>
            <w:sz w:val="24"/>
            <w:szCs w:val="24"/>
          </w:rPr>
          <w:t>ScuolaZoo</w:t>
        </w:r>
        <w:proofErr w:type="spellEnd"/>
      </w:hyperlink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, primo e unico network nazionale apartitico di Rappresentanti d’istituto delle scuole superiori, hanno rivisitato contenuti e forma del questionario, in modo da creare un’indagine che partisse dalle domande della </w:t>
      </w:r>
      <w:proofErr w:type="spellStart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GenZ</w:t>
      </w:r>
      <w:proofErr w:type="spellEnd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e che utilizzasse il linguaggio dei giovani. Il questionario è stato poi distribuito in tutte le 3</w:t>
      </w:r>
      <w:r w:rsidR="0059140B">
        <w:rPr>
          <w:rFonts w:ascii="Gill Sans MT" w:eastAsia="Gill Sans MT" w:hAnsi="Gill Sans MT" w:cs="Gill Sans MT"/>
          <w:color w:val="555555"/>
          <w:sz w:val="24"/>
          <w:szCs w:val="24"/>
        </w:rPr>
        <w:t>93</w:t>
      </w: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scuole d’Italia in cui sono presenti i R.I.S. e online, attraverso i canali social di </w:t>
      </w:r>
      <w:proofErr w:type="spellStart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ScuolaZoo</w:t>
      </w:r>
      <w:proofErr w:type="spellEnd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.  </w:t>
      </w:r>
    </w:p>
    <w:p w14:paraId="61B3777A" w14:textId="77777777" w:rsidR="001334B7" w:rsidRPr="00EB69B6" w:rsidRDefault="001334B7" w:rsidP="4927ABA6">
      <w:pPr>
        <w:spacing w:after="0" w:line="240" w:lineRule="auto"/>
        <w:jc w:val="both"/>
      </w:pPr>
    </w:p>
    <w:p w14:paraId="2F9CA2BF" w14:textId="3292EFDE" w:rsidR="00CF3E84" w:rsidRPr="00EB69B6" w:rsidRDefault="53FA4BEC" w:rsidP="4927ABA6">
      <w:pPr>
        <w:spacing w:after="0" w:line="240" w:lineRule="auto"/>
        <w:jc w:val="both"/>
      </w:pPr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Dal suo avvio a oggi quasi 26.500</w:t>
      </w:r>
      <w:r w:rsidRPr="4927ABA6">
        <w:rPr>
          <w:rFonts w:ascii="Gill Sans MT" w:eastAsia="Gill Sans MT" w:hAnsi="Gill Sans MT" w:cs="Gill Sans MT"/>
          <w:sz w:val="24"/>
          <w:szCs w:val="24"/>
        </w:rPr>
        <w:t xml:space="preserve"> </w:t>
      </w:r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ragazzi e ragazze di tutta Italia sono stati coinvolti</w:t>
      </w: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tramite il sito e il canale </w:t>
      </w:r>
      <w:proofErr w:type="spellStart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instagram</w:t>
      </w:r>
      <w:proofErr w:type="spellEnd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di </w:t>
      </w:r>
      <w:proofErr w:type="spellStart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ScuolaZoo</w:t>
      </w:r>
      <w:proofErr w:type="spellEnd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(4 milioni di follower) in quello che rappresenta, a oggi, l’</w:t>
      </w:r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unico punto d’osservazione permanente su questi temi</w:t>
      </w: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. Uno strumento fondamentale per orientare le politiche delle istituzioni e della comunità educante italiana.</w:t>
      </w:r>
    </w:p>
    <w:p w14:paraId="03785280" w14:textId="2FC8DE6B" w:rsidR="00C54BFA" w:rsidRPr="007B6EE5" w:rsidRDefault="001776E1" w:rsidP="00C54BFA">
      <w:pPr>
        <w:jc w:val="both"/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</w:pPr>
      <w:r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“</w:t>
      </w:r>
      <w:r w:rsidR="00C54BFA" w:rsidRPr="007B6EE5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In un periodo così complesso per i più giovani non bisogna smettere di mantenere viva l'attenzione sui temi del bullismo e del cyberbullismo, che hanno modo di insidiarsi nella quotidianità e nelle relazioni anche "a distanza" dei più giovani. </w:t>
      </w:r>
      <w:proofErr w:type="spellStart"/>
      <w:r w:rsidR="00C54BFA" w:rsidRPr="007B6EE5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ScuolaZoo</w:t>
      </w:r>
      <w:proofErr w:type="spellEnd"/>
      <w:r w:rsidR="00C54BFA" w:rsidRPr="007B6EE5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, come editore, cerca sempre di fare la sua parte: come fidato alleato a cui poter raccontare problemi e difficoltà e nel sensibilizzare e informare su una serie di casi e situazioni che possono verificarsi nelle loro giornate.</w:t>
      </w:r>
      <w:r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” </w:t>
      </w:r>
      <w:r>
        <w:rPr>
          <w:rFonts w:ascii="Gill Sans MT" w:eastAsia="Gill Sans MT" w:hAnsi="Gill Sans MT" w:cs="Gill Sans MT"/>
          <w:color w:val="555555"/>
          <w:sz w:val="24"/>
          <w:szCs w:val="24"/>
        </w:rPr>
        <w:t xml:space="preserve">Afferma </w:t>
      </w:r>
      <w:r w:rsidRPr="003871E4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Francesco </w:t>
      </w:r>
      <w:r w:rsidR="009F3030" w:rsidRPr="003871E4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Marinelli</w:t>
      </w:r>
      <w:r w:rsidR="0039294D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, </w:t>
      </w:r>
      <w:r w:rsidR="00914D9F" w:rsidRPr="003871E4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Direttore Editoriale </w:t>
      </w:r>
      <w:proofErr w:type="spellStart"/>
      <w:r w:rsidR="00914D9F" w:rsidRPr="003871E4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ScuolaZoo</w:t>
      </w:r>
      <w:proofErr w:type="spellEnd"/>
      <w:r w:rsidR="00914D9F">
        <w:rPr>
          <w:rFonts w:ascii="Gill Sans MT" w:eastAsia="Gill Sans MT" w:hAnsi="Gill Sans MT" w:cs="Gill Sans MT"/>
          <w:color w:val="555555"/>
          <w:sz w:val="24"/>
          <w:szCs w:val="24"/>
        </w:rPr>
        <w:t>,</w:t>
      </w:r>
      <w:r w:rsidR="00C54BFA" w:rsidRPr="007B6EE5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 </w:t>
      </w:r>
      <w:r w:rsidR="003871E4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“</w:t>
      </w:r>
      <w:r w:rsidR="00C54BFA" w:rsidRPr="007B6EE5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È proprio attraverso le storie degli altri che si può riconoscere come sapersi gestire per affrontare situazioni simili, e per non caderci. Il 68% di 6.000 persone intervistate dice di aver assistito almeno una volta a un atto di bullismo e cyberbullismo. Da qui l'esigenza di non abbassare mai la guardia. Ed è per questo che la collaborazione continuativa che </w:t>
      </w:r>
      <w:proofErr w:type="spellStart"/>
      <w:r w:rsidR="00C54BFA" w:rsidRPr="007B6EE5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ScuolaZoo</w:t>
      </w:r>
      <w:proofErr w:type="spellEnd"/>
      <w:r w:rsidR="00C54BFA" w:rsidRPr="007B6EE5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 ha da tempo con Terres des Homme</w:t>
      </w:r>
      <w:r w:rsidR="006F5A0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s</w:t>
      </w:r>
      <w:r w:rsidR="00C54BFA" w:rsidRPr="007B6EE5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 è preziosa, per aiutare le nuove generazione a conoscere numeri e pareri su una serie di fenomeni pericolosi che li circondano.</w:t>
      </w:r>
      <w:r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”</w:t>
      </w:r>
    </w:p>
    <w:p w14:paraId="2C5A13C2" w14:textId="2C92D08C" w:rsidR="00CF3E84" w:rsidRPr="00EB69B6" w:rsidRDefault="53FA4BEC" w:rsidP="4927ABA6">
      <w:pPr>
        <w:spacing w:after="0" w:line="240" w:lineRule="auto"/>
        <w:jc w:val="both"/>
      </w:pP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Dal 2018 Terre des </w:t>
      </w:r>
      <w:proofErr w:type="spellStart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Hommes</w:t>
      </w:r>
      <w:proofErr w:type="spellEnd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, assieme all’associazione </w:t>
      </w:r>
      <w:hyperlink r:id="rId8">
        <w:proofErr w:type="spellStart"/>
        <w:r w:rsidRPr="4927ABA6">
          <w:rPr>
            <w:rStyle w:val="Collegamentoipertestuale"/>
            <w:rFonts w:ascii="Gill Sans MT" w:eastAsia="Gill Sans MT" w:hAnsi="Gill Sans MT" w:cs="Gill Sans MT"/>
            <w:sz w:val="24"/>
            <w:szCs w:val="24"/>
          </w:rPr>
          <w:t>Kreattiva</w:t>
        </w:r>
        <w:proofErr w:type="spellEnd"/>
      </w:hyperlink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, ha dato vita al </w:t>
      </w:r>
      <w:hyperlink r:id="rId9">
        <w:r w:rsidRPr="4927ABA6">
          <w:rPr>
            <w:rStyle w:val="Collegamentoipertestuale"/>
            <w:rFonts w:ascii="Gill Sans MT" w:eastAsia="Gill Sans MT" w:hAnsi="Gill Sans MT" w:cs="Gill Sans MT"/>
            <w:sz w:val="24"/>
            <w:szCs w:val="24"/>
          </w:rPr>
          <w:t>Network indifesa</w:t>
        </w:r>
      </w:hyperlink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, la prima rete italiana di </w:t>
      </w:r>
      <w:proofErr w:type="spellStart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WebRadio</w:t>
      </w:r>
      <w:proofErr w:type="spellEnd"/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e giovani ambasciatori contro la discriminazione, gli stereotipi e la violenza di genere, bullismo, cyber-bullismo e sexting. La </w:t>
      </w:r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rete, fondata sulla partecipazione e il protagonismo dei ragazzi</w:t>
      </w: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e delle ragazze attraverso il coinvolgimento attivo in tutte le fasi del progetto, ha stimolato gli studenti a realizzare programmi radio mirati alla conoscenza e alla riflessione su violenza, discriminazioni e stereotipi di genere. </w:t>
      </w:r>
    </w:p>
    <w:p w14:paraId="768A907D" w14:textId="325C45F8" w:rsidR="00CF3E84" w:rsidRPr="00EB69B6" w:rsidRDefault="001016C6" w:rsidP="4927ABA6">
      <w:pPr>
        <w:spacing w:after="0" w:line="240" w:lineRule="auto"/>
        <w:jc w:val="both"/>
      </w:pPr>
      <w:r>
        <w:rPr>
          <w:rFonts w:ascii="Gill Sans MT" w:eastAsia="Gill Sans MT" w:hAnsi="Gill Sans MT" w:cs="Gill Sans MT"/>
          <w:noProof/>
          <w:color w:val="3B3838" w:themeColor="background2" w:themeShade="4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648EA" wp14:editId="59889DCD">
                <wp:simplePos x="0" y="0"/>
                <wp:positionH relativeFrom="margin">
                  <wp:posOffset>-135331</wp:posOffset>
                </wp:positionH>
                <wp:positionV relativeFrom="paragraph">
                  <wp:posOffset>6782</wp:posOffset>
                </wp:positionV>
                <wp:extent cx="6943725" cy="4212996"/>
                <wp:effectExtent l="0" t="0" r="28575" b="1651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42129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5B3C" id="Rettangolo 6" o:spid="_x0000_s1026" style="position:absolute;margin-left:-10.65pt;margin-top:.55pt;width:546.75pt;height:3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" filled="f" strokecolor="#747070 [1614]" strokeweight="1pt">
                <w10:wrap anchorx="margin"/>
              </v:rect>
            </w:pict>
          </mc:Fallback>
        </mc:AlternateContent>
      </w:r>
      <w:r w:rsidR="53FA4BEC"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</w:t>
      </w:r>
    </w:p>
    <w:p w14:paraId="5CE29D46" w14:textId="691A9983" w:rsidR="00D73691" w:rsidRDefault="00680715" w:rsidP="001016C6">
      <w:pPr>
        <w:jc w:val="both"/>
      </w:pPr>
      <w:r>
        <w:rPr>
          <w:rFonts w:ascii="Gill Sans MT" w:eastAsia="Gill Sans MT" w:hAnsi="Gill Sans MT" w:cs="Gill Sans MT"/>
          <w:color w:val="555555"/>
          <w:sz w:val="24"/>
          <w:szCs w:val="24"/>
        </w:rPr>
        <w:t>“</w:t>
      </w:r>
      <w:r w:rsidR="00D73691" w:rsidRPr="00543F1E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Il lavoro quotidiano che le redazioni del network Indifesa compiono è da premiare: andare a scavare nelle storie difficili delle ragazze e dei ragazzi coinvolti nelle attività delle web-radio è una sfida difficile che necessita sensibilità e cura oltre ogni immaginazione</w:t>
      </w:r>
      <w:r w:rsidR="00D73691" w:rsidRPr="00D73691">
        <w:rPr>
          <w:rFonts w:ascii="Gill Sans MT" w:eastAsia="Gill Sans MT" w:hAnsi="Gill Sans MT" w:cs="Gill Sans MT"/>
          <w:color w:val="555555"/>
          <w:sz w:val="24"/>
          <w:szCs w:val="24"/>
        </w:rPr>
        <w:t>.</w:t>
      </w:r>
      <w:r>
        <w:rPr>
          <w:rFonts w:ascii="Gill Sans MT" w:eastAsia="Gill Sans MT" w:hAnsi="Gill Sans MT" w:cs="Gill Sans MT"/>
          <w:color w:val="555555"/>
          <w:sz w:val="24"/>
          <w:szCs w:val="24"/>
        </w:rPr>
        <w:t xml:space="preserve">” Dichiara </w:t>
      </w:r>
      <w:r w:rsidRPr="00543F1E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Aldo Campanelli</w:t>
      </w:r>
      <w:r w:rsidRPr="00543F1E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, </w:t>
      </w:r>
      <w:r w:rsidRPr="00543F1E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Field </w:t>
      </w:r>
      <w:r w:rsidR="003871E4" w:rsidRPr="00543F1E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Officer</w:t>
      </w:r>
      <w:r w:rsidRPr="00543F1E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 </w:t>
      </w:r>
      <w:r w:rsidR="00543F1E" w:rsidRPr="00543F1E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Network indifesa</w:t>
      </w:r>
      <w:r w:rsidR="00543F1E" w:rsidRPr="00543F1E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, </w:t>
      </w:r>
      <w:r w:rsidR="00543F1E" w:rsidRPr="00543F1E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Associazione </w:t>
      </w:r>
      <w:proofErr w:type="spellStart"/>
      <w:r w:rsidR="00543F1E" w:rsidRPr="00543F1E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Kreattiva</w:t>
      </w:r>
      <w:proofErr w:type="spellEnd"/>
      <w:r w:rsidR="00543F1E">
        <w:rPr>
          <w:sz w:val="24"/>
          <w:szCs w:val="24"/>
        </w:rPr>
        <w:t>, “</w:t>
      </w:r>
      <w:r w:rsidR="00D73691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Il fatto che, a lavorare in questo progetto, siano ragazzi e ragazze delle scuole e delle università, fa ben pensare come il lavoro che </w:t>
      </w:r>
      <w:proofErr w:type="spellStart"/>
      <w:r w:rsidR="00D73691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Kreattiva</w:t>
      </w:r>
      <w:proofErr w:type="spellEnd"/>
      <w:r w:rsidR="00D73691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 fa negli istituti e che Terre Des Hommes porta avanti nel mondo, abbia il merito di </w:t>
      </w:r>
      <w:r w:rsidR="00D73691" w:rsidRPr="000975FF">
        <w:rPr>
          <w:rFonts w:ascii="Gill Sans MT" w:eastAsia="Gill Sans MT" w:hAnsi="Gill Sans MT" w:cs="Gill Sans MT"/>
          <w:b/>
          <w:bCs/>
          <w:i/>
          <w:iCs/>
          <w:color w:val="555555"/>
          <w:sz w:val="24"/>
          <w:szCs w:val="24"/>
        </w:rPr>
        <w:t>colmare vuoti educativi e spesso affettivi</w:t>
      </w:r>
      <w:r w:rsidR="00D73691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 nella vita di ciascuno.</w:t>
      </w:r>
      <w:r w:rsidR="00543F1E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 </w:t>
      </w:r>
      <w:r w:rsidR="00D73691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Nei prossimi anni l'impegno sarà quello di coltivare i frutti del seminato</w:t>
      </w:r>
      <w:r w:rsidR="008F1963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, con</w:t>
      </w:r>
      <w:r w:rsidR="00D73691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 l'obiettivo </w:t>
      </w:r>
      <w:r w:rsidR="008F1963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di un</w:t>
      </w:r>
      <w:r w:rsidR="00D73691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 supporto alla crescita delle nuove generazioni</w:t>
      </w:r>
      <w:r w:rsidR="00543F1E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.</w:t>
      </w:r>
      <w:r w:rsidR="00D73691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 xml:space="preserve"> Avremo una </w:t>
      </w:r>
      <w:r w:rsidR="00D73691" w:rsidRPr="000975FF">
        <w:rPr>
          <w:rFonts w:ascii="Gill Sans MT" w:eastAsia="Gill Sans MT" w:hAnsi="Gill Sans MT" w:cs="Gill Sans MT"/>
          <w:b/>
          <w:bCs/>
          <w:i/>
          <w:iCs/>
          <w:color w:val="555555"/>
          <w:sz w:val="24"/>
          <w:szCs w:val="24"/>
        </w:rPr>
        <w:t>grossa responsabilità come network educante</w:t>
      </w:r>
      <w:r w:rsidR="00D73691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. Avremo bisogno del rinnovato impegno delle  politiche giovanili e di nuove azioni da parte del dipartimento delle Pari Opportunità.</w:t>
      </w:r>
      <w:r w:rsidR="00543F1E" w:rsidRPr="000975FF">
        <w:rPr>
          <w:rFonts w:ascii="Gill Sans MT" w:eastAsia="Gill Sans MT" w:hAnsi="Gill Sans MT" w:cs="Gill Sans MT"/>
          <w:i/>
          <w:iCs/>
          <w:color w:val="555555"/>
          <w:sz w:val="24"/>
          <w:szCs w:val="24"/>
        </w:rPr>
        <w:t>”</w:t>
      </w:r>
    </w:p>
    <w:p w14:paraId="25204AB6" w14:textId="33943B88" w:rsidR="00CF3E84" w:rsidRPr="00EB69B6" w:rsidRDefault="00D73691" w:rsidP="001016C6">
      <w:pPr>
        <w:spacing w:after="0" w:line="240" w:lineRule="auto"/>
        <w:jc w:val="both"/>
        <w:rPr>
          <w:rFonts w:ascii="Gill Sans MT" w:eastAsia="Gill Sans MT" w:hAnsi="Gill Sans MT" w:cs="Gill Sans MT"/>
          <w:color w:val="555555"/>
          <w:sz w:val="24"/>
          <w:szCs w:val="24"/>
        </w:rPr>
      </w:pPr>
      <w:r>
        <w:br w:type="textWrapping" w:clear="all"/>
      </w:r>
      <w:r w:rsidR="53FA4BEC"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Al progetto </w:t>
      </w:r>
      <w:r w:rsidR="53FA4BEC"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Network indifesa</w:t>
      </w:r>
      <w:r w:rsidR="53FA4BEC"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, finanziato dal Dipartimento Pari Opportunità della Presidenza del </w:t>
      </w:r>
      <w:proofErr w:type="gramStart"/>
      <w:r w:rsidR="53FA4BEC" w:rsidRPr="4927ABA6">
        <w:rPr>
          <w:rFonts w:ascii="Gill Sans MT" w:eastAsia="Gill Sans MT" w:hAnsi="Gill Sans MT" w:cs="Gill Sans MT"/>
          <w:color w:val="555555"/>
          <w:sz w:val="24"/>
          <w:szCs w:val="24"/>
        </w:rPr>
        <w:t>Consiglio dei Ministri</w:t>
      </w:r>
      <w:proofErr w:type="gramEnd"/>
      <w:r w:rsidR="53FA4BEC"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, di BIC® e BIC Foundation, hanno già aderito 14 </w:t>
      </w:r>
      <w:proofErr w:type="spellStart"/>
      <w:r w:rsidR="53FA4BEC" w:rsidRPr="4927ABA6">
        <w:rPr>
          <w:rFonts w:ascii="Gill Sans MT" w:eastAsia="Gill Sans MT" w:hAnsi="Gill Sans MT" w:cs="Gill Sans MT"/>
          <w:color w:val="555555"/>
          <w:sz w:val="24"/>
          <w:szCs w:val="24"/>
        </w:rPr>
        <w:t>WebRadio</w:t>
      </w:r>
      <w:proofErr w:type="spellEnd"/>
      <w:r w:rsidR="53FA4BEC"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di tutto il territorio nazionale.</w:t>
      </w:r>
    </w:p>
    <w:p w14:paraId="076501BB" w14:textId="056FAF18" w:rsidR="00CF3E84" w:rsidRPr="00EB69B6" w:rsidRDefault="53FA4BEC" w:rsidP="001016C6">
      <w:pPr>
        <w:spacing w:after="0" w:line="240" w:lineRule="auto"/>
        <w:jc w:val="both"/>
      </w:pP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La </w:t>
      </w:r>
      <w:hyperlink r:id="rId10">
        <w:r w:rsidRPr="4927ABA6">
          <w:rPr>
            <w:rStyle w:val="Collegamentoipertestuale"/>
            <w:rFonts w:ascii="Gill Sans MT" w:eastAsia="Gill Sans MT" w:hAnsi="Gill Sans MT" w:cs="Gill Sans MT"/>
            <w:sz w:val="24"/>
            <w:szCs w:val="24"/>
          </w:rPr>
          <w:t>Campagna “indifesa”</w:t>
        </w:r>
      </w:hyperlink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di Terre des Hommes è nata per garantire alle bambine di tutto il mondo istruzione, salute, protezione da violenza, discriminazioni e abusi. Con questa grande campagna di sensibilizzazione Terre des Hommes ha messo al centro del proprio intervento la </w:t>
      </w:r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promozione dei diritti delle bambine nel mondo</w:t>
      </w: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, impegnandosi a difendere il loro diritto alla vita, alla libertà, all’istruzione, all’uguaglianza e alla protezione. Tutto ciò a partire da interventi sul campo volti a dare risultati concreti per rompere il ciclo della povertà e offrire migliori opportunità di vita a migliaia di bambine e ragazze nel mondo.</w:t>
      </w:r>
    </w:p>
    <w:p w14:paraId="015B6446" w14:textId="78FE6580" w:rsidR="67B974EC" w:rsidRDefault="53FA4BEC" w:rsidP="001016C6">
      <w:pPr>
        <w:spacing w:after="0" w:line="240" w:lineRule="auto"/>
        <w:jc w:val="both"/>
        <w:rPr>
          <w:rFonts w:ascii="Gill Sans MT" w:eastAsia="Gill Sans MT" w:hAnsi="Gill Sans MT" w:cs="Gill Sans MT"/>
          <w:color w:val="555555"/>
          <w:sz w:val="24"/>
          <w:szCs w:val="24"/>
        </w:rPr>
      </w:pP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Sostengono la campagna indifesa: </w:t>
      </w:r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BIC®, BIC Foundation, </w:t>
      </w:r>
      <w:proofErr w:type="spellStart"/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MainAD</w:t>
      </w:r>
      <w:proofErr w:type="spellEnd"/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 xml:space="preserve">, </w:t>
      </w:r>
      <w:proofErr w:type="spellStart"/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Valvorobica</w:t>
      </w:r>
      <w:proofErr w:type="spellEnd"/>
      <w:r w:rsidRPr="4927ABA6">
        <w:rPr>
          <w:rFonts w:ascii="Gill Sans MT" w:eastAsia="Gill Sans MT" w:hAnsi="Gill Sans MT" w:cs="Gill Sans MT"/>
          <w:b/>
          <w:bCs/>
          <w:color w:val="555555"/>
          <w:sz w:val="24"/>
          <w:szCs w:val="24"/>
        </w:rPr>
        <w:t>, Fondazione Zanetti, Douglas</w:t>
      </w:r>
      <w:r w:rsidRPr="4927ABA6">
        <w:rPr>
          <w:rFonts w:ascii="Gill Sans MT" w:eastAsia="Gill Sans MT" w:hAnsi="Gill Sans MT" w:cs="Gill Sans MT"/>
          <w:color w:val="555555"/>
          <w:sz w:val="24"/>
          <w:szCs w:val="24"/>
        </w:rPr>
        <w:t>.</w:t>
      </w:r>
      <w:r w:rsidR="007700AA">
        <w:rPr>
          <w:rFonts w:ascii="Gill Sans MT" w:eastAsia="Gill Sans MT" w:hAnsi="Gill Sans MT" w:cs="Gill Sans MT"/>
          <w:color w:val="555555"/>
          <w:sz w:val="24"/>
          <w:szCs w:val="24"/>
        </w:rPr>
        <w:t xml:space="preserve"> </w:t>
      </w:r>
    </w:p>
    <w:p w14:paraId="5288D36A" w14:textId="66236358" w:rsidR="00345B1D" w:rsidRDefault="00345B1D" w:rsidP="001016C6">
      <w:pPr>
        <w:spacing w:after="0" w:line="240" w:lineRule="auto"/>
        <w:jc w:val="both"/>
        <w:rPr>
          <w:rFonts w:ascii="Gill Sans MT" w:eastAsia="Gill Sans MT" w:hAnsi="Gill Sans MT" w:cs="Gill Sans MT"/>
          <w:color w:val="555555"/>
          <w:sz w:val="24"/>
          <w:szCs w:val="24"/>
        </w:rPr>
      </w:pPr>
    </w:p>
    <w:p w14:paraId="76A71F00" w14:textId="045D42C2" w:rsidR="00345B1D" w:rsidRDefault="00345B1D" w:rsidP="001016C6">
      <w:pPr>
        <w:spacing w:after="0" w:line="240" w:lineRule="auto"/>
        <w:jc w:val="both"/>
        <w:rPr>
          <w:rFonts w:ascii="Gill Sans MT" w:eastAsia="Gill Sans MT" w:hAnsi="Gill Sans MT" w:cs="Gill Sans MT"/>
          <w:color w:val="555555"/>
          <w:sz w:val="24"/>
          <w:szCs w:val="24"/>
        </w:rPr>
      </w:pPr>
    </w:p>
    <w:p w14:paraId="08D6B46B" w14:textId="2FD4193B" w:rsidR="00345B1D" w:rsidRDefault="00345B1D" w:rsidP="001016C6">
      <w:pPr>
        <w:spacing w:after="0" w:line="240" w:lineRule="auto"/>
        <w:jc w:val="both"/>
        <w:rPr>
          <w:rFonts w:ascii="Gill Sans MT" w:eastAsia="Gill Sans MT" w:hAnsi="Gill Sans MT" w:cs="Gill Sans MT"/>
          <w:color w:val="555555"/>
          <w:sz w:val="24"/>
          <w:szCs w:val="24"/>
        </w:rPr>
      </w:pPr>
    </w:p>
    <w:p w14:paraId="76D8B449" w14:textId="72895C23" w:rsidR="00345B1D" w:rsidRDefault="00345B1D" w:rsidP="001016C6">
      <w:pPr>
        <w:spacing w:after="0" w:line="240" w:lineRule="auto"/>
        <w:jc w:val="both"/>
        <w:rPr>
          <w:rFonts w:ascii="Gill Sans MT" w:eastAsia="Gill Sans MT" w:hAnsi="Gill Sans MT" w:cs="Gill Sans MT"/>
          <w:color w:val="555555"/>
          <w:sz w:val="24"/>
          <w:szCs w:val="24"/>
        </w:rPr>
      </w:pPr>
    </w:p>
    <w:p w14:paraId="1AA0A23A" w14:textId="1F7C5A1F" w:rsidR="00345B1D" w:rsidRDefault="00345B1D" w:rsidP="001016C6">
      <w:pPr>
        <w:spacing w:after="0" w:line="240" w:lineRule="auto"/>
        <w:jc w:val="both"/>
        <w:rPr>
          <w:rFonts w:ascii="Gill Sans MT" w:eastAsia="Gill Sans MT" w:hAnsi="Gill Sans MT" w:cs="Gill Sans MT"/>
          <w:color w:val="555555"/>
          <w:sz w:val="24"/>
          <w:szCs w:val="24"/>
        </w:rPr>
      </w:pPr>
    </w:p>
    <w:p w14:paraId="343B3C90" w14:textId="77777777" w:rsidR="00345B1D" w:rsidRPr="00235C1D" w:rsidRDefault="00345B1D" w:rsidP="00345B1D">
      <w:pPr>
        <w:spacing w:after="0" w:line="240" w:lineRule="auto"/>
        <w:jc w:val="both"/>
        <w:rPr>
          <w:rFonts w:ascii="Gill Sans MT" w:hAnsi="Gill Sans MT"/>
          <w:b/>
          <w:sz w:val="18"/>
          <w:szCs w:val="18"/>
        </w:rPr>
      </w:pPr>
      <w:r w:rsidRPr="00235C1D">
        <w:rPr>
          <w:rFonts w:ascii="Gill Sans MT" w:hAnsi="Gill Sans MT"/>
          <w:b/>
          <w:sz w:val="18"/>
          <w:szCs w:val="18"/>
        </w:rPr>
        <w:t>About Terre des Hommes</w:t>
      </w:r>
    </w:p>
    <w:p w14:paraId="5F8F1EF4" w14:textId="5DBE2AEB" w:rsidR="00345B1D" w:rsidRPr="00235C1D" w:rsidRDefault="00345B1D" w:rsidP="00345B1D">
      <w:pPr>
        <w:suppressAutoHyphens/>
        <w:spacing w:after="0" w:line="240" w:lineRule="auto"/>
        <w:jc w:val="both"/>
        <w:rPr>
          <w:rFonts w:ascii="Gill Sans MT" w:eastAsia="Times New Roman" w:hAnsi="Gill Sans MT" w:cs="Times New Roman"/>
          <w:i/>
          <w:color w:val="000000"/>
          <w:sz w:val="18"/>
          <w:szCs w:val="18"/>
        </w:rPr>
      </w:pPr>
      <w:r w:rsidRPr="00235C1D">
        <w:rPr>
          <w:rFonts w:ascii="Gill Sans MT" w:eastAsia="Gill Sans MT" w:hAnsi="Gill Sans MT" w:cs="Gill Sans MT"/>
          <w:b/>
          <w:i/>
          <w:color w:val="000000"/>
          <w:sz w:val="18"/>
          <w:szCs w:val="18"/>
        </w:rPr>
        <w:t>Terre des Hommes</w:t>
      </w:r>
      <w:r w:rsidRPr="00235C1D">
        <w:rPr>
          <w:rFonts w:ascii="Gill Sans MT" w:eastAsia="Gill Sans MT" w:hAnsi="Gill Sans MT" w:cs="Gill Sans MT"/>
          <w:i/>
          <w:color w:val="000000"/>
          <w:sz w:val="18"/>
          <w:szCs w:val="18"/>
        </w:rPr>
        <w:t xml:space="preserve"> dal 1960 </w:t>
      </w:r>
      <w:proofErr w:type="gramStart"/>
      <w:r w:rsidRPr="00235C1D">
        <w:rPr>
          <w:rFonts w:ascii="Gill Sans MT" w:eastAsia="Gill Sans MT" w:hAnsi="Gill Sans MT" w:cs="Gill Sans MT"/>
          <w:i/>
          <w:color w:val="000000"/>
          <w:sz w:val="18"/>
          <w:szCs w:val="18"/>
        </w:rPr>
        <w:t>è</w:t>
      </w:r>
      <w:proofErr w:type="gramEnd"/>
      <w:r w:rsidRPr="00235C1D">
        <w:rPr>
          <w:rFonts w:ascii="Gill Sans MT" w:eastAsia="Gill Sans MT" w:hAnsi="Gill Sans MT" w:cs="Gill Sans MT"/>
          <w:i/>
          <w:color w:val="000000"/>
          <w:sz w:val="18"/>
          <w:szCs w:val="18"/>
        </w:rPr>
        <w:t xml:space="preserve"> in prima linea per proteggere i bambini di tutto il mondo dalla violenza, dall’abuso e dallo sfruttamento e per assicurare a ogni bambino scuola, educazione informale, cure mediche e cibo. Attualmente Terre des Hommes è presente in</w:t>
      </w:r>
      <w:r w:rsidR="00E83924">
        <w:rPr>
          <w:rFonts w:ascii="Gill Sans MT" w:eastAsia="Gill Sans MT" w:hAnsi="Gill Sans MT" w:cs="Gill Sans MT"/>
          <w:i/>
          <w:color w:val="000000"/>
          <w:sz w:val="18"/>
          <w:szCs w:val="18"/>
        </w:rPr>
        <w:t xml:space="preserve"> 21</w:t>
      </w:r>
      <w:r w:rsidRPr="00235C1D">
        <w:rPr>
          <w:rFonts w:ascii="Gill Sans MT" w:eastAsia="Gill Sans MT" w:hAnsi="Gill Sans MT" w:cs="Gill Sans MT"/>
          <w:i/>
          <w:color w:val="000000"/>
          <w:sz w:val="18"/>
          <w:szCs w:val="18"/>
        </w:rPr>
        <w:t xml:space="preserve"> paesi con </w:t>
      </w:r>
      <w:r w:rsidR="00FD33C9">
        <w:rPr>
          <w:rFonts w:ascii="Gill Sans MT" w:eastAsia="Gill Sans MT" w:hAnsi="Gill Sans MT" w:cs="Gill Sans MT"/>
          <w:i/>
          <w:color w:val="000000"/>
          <w:sz w:val="18"/>
          <w:szCs w:val="18"/>
        </w:rPr>
        <w:t>134</w:t>
      </w:r>
      <w:r w:rsidRPr="00235C1D">
        <w:rPr>
          <w:rFonts w:ascii="Gill Sans MT" w:eastAsia="Gill Sans MT" w:hAnsi="Gill Sans MT" w:cs="Gill Sans MT"/>
          <w:i/>
          <w:color w:val="000000"/>
          <w:sz w:val="18"/>
          <w:szCs w:val="18"/>
        </w:rPr>
        <w:t xml:space="preserve"> progetti a favore dei bambini. La Fondazione Terre des Hommes Italia fa parte della Terre des Hommes International Federation, lavora in partnership con EU DG ECHO ed è accreditata presso l’Unione Europea, l’ONU, USAID e il Ministero degli Esteri italiano - </w:t>
      </w:r>
      <w:r w:rsidRPr="00235C1D">
        <w:rPr>
          <w:rFonts w:ascii="Gill Sans MT" w:hAnsi="Gill Sans MT"/>
          <w:i/>
          <w:iCs/>
          <w:sz w:val="18"/>
          <w:szCs w:val="18"/>
        </w:rPr>
        <w:t>Agenzia Italiana per la Cooperazione Internazionale (AICS)</w:t>
      </w:r>
      <w:r w:rsidRPr="00235C1D">
        <w:rPr>
          <w:rFonts w:ascii="Gill Sans MT" w:eastAsia="Gill Sans MT" w:hAnsi="Gill Sans MT" w:cs="Gill Sans MT"/>
          <w:i/>
          <w:color w:val="000000"/>
          <w:sz w:val="18"/>
          <w:szCs w:val="18"/>
        </w:rPr>
        <w:t xml:space="preserve">. Per informazioni: </w:t>
      </w:r>
      <w:hyperlink r:id="rId11">
        <w:r w:rsidRPr="00235C1D">
          <w:rPr>
            <w:rFonts w:ascii="Gill Sans MT" w:eastAsia="Gill Sans MT" w:hAnsi="Gill Sans MT" w:cs="Gill Sans MT"/>
            <w:i/>
            <w:color w:val="000000"/>
            <w:sz w:val="18"/>
            <w:szCs w:val="18"/>
            <w:u w:val="single"/>
          </w:rPr>
          <w:t>www.terredeshommes.it</w:t>
        </w:r>
      </w:hyperlink>
    </w:p>
    <w:p w14:paraId="10A3564A" w14:textId="77777777" w:rsidR="00345B1D" w:rsidRPr="00235C1D" w:rsidRDefault="00345B1D" w:rsidP="00345B1D">
      <w:pPr>
        <w:spacing w:after="0" w:line="240" w:lineRule="auto"/>
        <w:jc w:val="both"/>
        <w:rPr>
          <w:rFonts w:ascii="Gill Sans MT" w:hAnsi="Gill Sans MT"/>
          <w:b/>
          <w:sz w:val="18"/>
          <w:szCs w:val="18"/>
        </w:rPr>
      </w:pPr>
    </w:p>
    <w:p w14:paraId="6532165E" w14:textId="77777777" w:rsidR="00345B1D" w:rsidRPr="00235C1D" w:rsidRDefault="00345B1D" w:rsidP="00345B1D">
      <w:pPr>
        <w:spacing w:after="0" w:line="240" w:lineRule="auto"/>
        <w:jc w:val="both"/>
        <w:rPr>
          <w:rFonts w:ascii="Gill Sans MT" w:hAnsi="Gill Sans MT"/>
          <w:b/>
          <w:sz w:val="18"/>
          <w:szCs w:val="18"/>
        </w:rPr>
      </w:pPr>
      <w:r w:rsidRPr="00235C1D">
        <w:rPr>
          <w:rFonts w:ascii="Gill Sans MT" w:hAnsi="Gill Sans MT"/>
          <w:b/>
          <w:sz w:val="18"/>
          <w:szCs w:val="18"/>
        </w:rPr>
        <w:t xml:space="preserve">About </w:t>
      </w:r>
      <w:proofErr w:type="spellStart"/>
      <w:r w:rsidRPr="00235C1D">
        <w:rPr>
          <w:rFonts w:ascii="Gill Sans MT" w:hAnsi="Gill Sans MT"/>
          <w:b/>
          <w:sz w:val="18"/>
          <w:szCs w:val="18"/>
        </w:rPr>
        <w:t>ScuolaZoo</w:t>
      </w:r>
      <w:proofErr w:type="spellEnd"/>
    </w:p>
    <w:p w14:paraId="3BBCCBA3" w14:textId="42BA4EEE" w:rsidR="00FD0281" w:rsidRPr="00FD0281" w:rsidRDefault="00FD0281" w:rsidP="00FD0281">
      <w:pPr>
        <w:pStyle w:val="NormaleWeb"/>
        <w:spacing w:before="0" w:beforeAutospacing="0" w:after="0" w:afterAutospacing="0"/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</w:pPr>
      <w:proofErr w:type="spellStart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ScuolaZoo</w:t>
      </w:r>
      <w:proofErr w:type="spellEnd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 xml:space="preserve">, parte del gruppo </w:t>
      </w:r>
      <w:proofErr w:type="spellStart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OneDay</w:t>
      </w:r>
      <w:proofErr w:type="spellEnd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, è il media brand di riferimento della Generazione Z.</w:t>
      </w:r>
      <w:r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 xml:space="preserve"> </w:t>
      </w:r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 xml:space="preserve">Il suo obiettivo è ispirare le nuove generazioni e contribuire a migliorare la scuola, attraverso attività e progetti online e on field. È seguito da oltre </w:t>
      </w:r>
      <w:proofErr w:type="gramStart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10</w:t>
      </w:r>
      <w:proofErr w:type="gramEnd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 xml:space="preserve"> milioni di studenti sui suoi canali social (eh </w:t>
      </w:r>
      <w:proofErr w:type="spellStart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si</w:t>
      </w:r>
      <w:proofErr w:type="spellEnd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 xml:space="preserve"> </w:t>
      </w:r>
      <w:proofErr w:type="spellStart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perchè</w:t>
      </w:r>
      <w:proofErr w:type="spellEnd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 xml:space="preserve"> non ne abbiamo uno, ma tanti: siamo su Instagram, Facebook, </w:t>
      </w:r>
      <w:proofErr w:type="spellStart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TikTok</w:t>
      </w:r>
      <w:proofErr w:type="spellEnd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 xml:space="preserve">, YouTube e </w:t>
      </w:r>
      <w:proofErr w:type="spellStart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Twitch</w:t>
      </w:r>
      <w:proofErr w:type="spellEnd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 xml:space="preserve">). </w:t>
      </w:r>
      <w:proofErr w:type="spellStart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ScuolaZoo</w:t>
      </w:r>
      <w:proofErr w:type="spellEnd"/>
      <w:r w:rsidRPr="00FD0281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 xml:space="preserve"> non è solo scuola: infatti ogni anno, da oltre undici anni, porta in viaggio con il tour operator proprietario 80.000 i ragazzi in tutta Europa al grido di #SeNonLoViviNonCiCredi.</w:t>
      </w:r>
    </w:p>
    <w:p w14:paraId="505C62A9" w14:textId="77777777" w:rsidR="00345B1D" w:rsidRDefault="00345B1D" w:rsidP="00345B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</w:pPr>
    </w:p>
    <w:p w14:paraId="0341DB52" w14:textId="77777777" w:rsidR="00345B1D" w:rsidRPr="009A03B5" w:rsidRDefault="00345B1D" w:rsidP="00345B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ill Sans MT" w:eastAsia="Gill Sans MT" w:hAnsi="Gill Sans MT" w:cs="Gill Sans MT"/>
          <w:b/>
          <w:color w:val="000000"/>
          <w:sz w:val="18"/>
          <w:szCs w:val="18"/>
          <w:lang w:eastAsia="en-US"/>
        </w:rPr>
      </w:pPr>
      <w:r w:rsidRPr="009A03B5">
        <w:rPr>
          <w:rFonts w:ascii="Gill Sans MT" w:eastAsia="Gill Sans MT" w:hAnsi="Gill Sans MT" w:cs="Gill Sans MT"/>
          <w:b/>
          <w:color w:val="000000"/>
          <w:sz w:val="18"/>
          <w:szCs w:val="18"/>
          <w:lang w:eastAsia="en-US"/>
        </w:rPr>
        <w:t xml:space="preserve">About </w:t>
      </w:r>
      <w:proofErr w:type="spellStart"/>
      <w:r w:rsidRPr="009A03B5">
        <w:rPr>
          <w:rFonts w:ascii="Gill Sans MT" w:eastAsia="Gill Sans MT" w:hAnsi="Gill Sans MT" w:cs="Gill Sans MT"/>
          <w:b/>
          <w:color w:val="000000"/>
          <w:sz w:val="18"/>
          <w:szCs w:val="18"/>
          <w:lang w:eastAsia="en-US"/>
        </w:rPr>
        <w:t>Kreattiva</w:t>
      </w:r>
      <w:proofErr w:type="spellEnd"/>
    </w:p>
    <w:p w14:paraId="108777D0" w14:textId="77777777" w:rsidR="00345B1D" w:rsidRPr="009A03B5" w:rsidRDefault="00345B1D" w:rsidP="00345B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</w:pPr>
      <w:proofErr w:type="spellStart"/>
      <w:r w:rsidRPr="009A03B5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Kreattiva</w:t>
      </w:r>
      <w:proofErr w:type="spellEnd"/>
      <w:r w:rsidRPr="009A03B5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 xml:space="preserve"> (fondata a Bari nel 2006) è un’associazione di promozione sociale che si occupa di partecipazione, contrasto all’emarginazione e alla marginalità, innovazione sociale, antimafia, uso creativo dei media e incubazione di idee con l'obiettivo di creare percorsi partecipati di crescita individuale e collettiva attraverso il miglioramento delle condizioni di vita e sviluppo di bambini e bambine, ragazzi e ragazze.</w:t>
      </w:r>
    </w:p>
    <w:p w14:paraId="380C21AF" w14:textId="77777777" w:rsidR="00345B1D" w:rsidRPr="00235C1D" w:rsidRDefault="00345B1D" w:rsidP="00345B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</w:pPr>
      <w:r w:rsidRPr="009A03B5"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  <w:t>Questo si traduce in un lavoro quotidiano finalizzato alla centralità e al protagonismo dei ragazzi e delle ragazze nei percorsi di vita, gestione e sviluppo della cosa pubblica. In particolare, l'impegno che caratterizza l'associazione sin dalla sua nascita è quello relativo alla narrazione collettiva attraverso lo strumento radiofonico per la costituzione e la divulgazione di una cultura della legalità e dell'antimafia sociale fra i ragazzi e le ragazze delle scuole.</w:t>
      </w:r>
    </w:p>
    <w:p w14:paraId="44750D1E" w14:textId="77777777" w:rsidR="00345B1D" w:rsidRPr="00235C1D" w:rsidRDefault="00345B1D" w:rsidP="00345B1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ill Sans MT" w:eastAsia="Gill Sans MT" w:hAnsi="Gill Sans MT" w:cs="Gill Sans MT"/>
          <w:i/>
          <w:color w:val="000000"/>
          <w:sz w:val="18"/>
          <w:szCs w:val="18"/>
          <w:lang w:eastAsia="en-US"/>
        </w:rPr>
      </w:pPr>
    </w:p>
    <w:p w14:paraId="009A22F2" w14:textId="4918C057" w:rsidR="00345B1D" w:rsidRDefault="00345B1D" w:rsidP="00345B1D">
      <w:pPr>
        <w:spacing w:after="0" w:line="240" w:lineRule="auto"/>
        <w:jc w:val="both"/>
        <w:rPr>
          <w:rFonts w:ascii="Gill Sans MT" w:hAnsi="Gill Sans MT"/>
          <w:bCs/>
          <w:iCs/>
          <w:color w:val="222222"/>
          <w:sz w:val="18"/>
          <w:szCs w:val="18"/>
        </w:rPr>
      </w:pPr>
      <w:r w:rsidRPr="00235C1D">
        <w:rPr>
          <w:rFonts w:ascii="Gill Sans MT" w:hAnsi="Gill Sans MT"/>
          <w:bCs/>
          <w:iCs/>
          <w:color w:val="222222"/>
          <w:sz w:val="18"/>
          <w:szCs w:val="18"/>
        </w:rPr>
        <w:t>Per maggiori informazioni e richiesta di interviste, contattare</w:t>
      </w:r>
      <w:r w:rsidR="00C0347A">
        <w:rPr>
          <w:rFonts w:ascii="Gill Sans MT" w:hAnsi="Gill Sans MT"/>
          <w:bCs/>
          <w:iCs/>
          <w:color w:val="222222"/>
          <w:sz w:val="18"/>
          <w:szCs w:val="18"/>
        </w:rPr>
        <w:t xml:space="preserve">: </w:t>
      </w:r>
    </w:p>
    <w:p w14:paraId="55979AAD" w14:textId="3415CD38" w:rsidR="00C0347A" w:rsidRDefault="00C0347A" w:rsidP="00345B1D">
      <w:pPr>
        <w:spacing w:after="0" w:line="240" w:lineRule="auto"/>
        <w:jc w:val="both"/>
        <w:rPr>
          <w:rFonts w:ascii="Gill Sans MT" w:hAnsi="Gill Sans MT"/>
          <w:bCs/>
          <w:iCs/>
          <w:color w:val="222222"/>
          <w:sz w:val="18"/>
          <w:szCs w:val="18"/>
        </w:rPr>
      </w:pPr>
    </w:p>
    <w:p w14:paraId="436EA62D" w14:textId="7F2A76D1" w:rsidR="00C0347A" w:rsidRDefault="001D6F35" w:rsidP="00345B1D">
      <w:pPr>
        <w:spacing w:after="0" w:line="240" w:lineRule="auto"/>
        <w:jc w:val="both"/>
        <w:rPr>
          <w:rFonts w:ascii="Gill Sans MT" w:hAnsi="Gill Sans MT"/>
          <w:bCs/>
          <w:iCs/>
          <w:color w:val="222222"/>
          <w:sz w:val="18"/>
          <w:szCs w:val="18"/>
        </w:rPr>
      </w:pPr>
      <w:r w:rsidRPr="00235C1D">
        <w:rPr>
          <w:rFonts w:ascii="Gill Sans MT" w:hAnsi="Gill Sans MT"/>
          <w:bCs/>
          <w:iCs/>
          <w:color w:val="222222"/>
          <w:sz w:val="18"/>
          <w:szCs w:val="18"/>
        </w:rPr>
        <w:t>Terre des Hommes</w:t>
      </w:r>
      <w:r>
        <w:rPr>
          <w:rFonts w:ascii="Gill Sans MT" w:hAnsi="Gill Sans MT"/>
          <w:bCs/>
          <w:iCs/>
          <w:color w:val="222222"/>
          <w:sz w:val="18"/>
          <w:szCs w:val="18"/>
        </w:rPr>
        <w:t xml:space="preserve"> Italia</w:t>
      </w:r>
      <w:r w:rsidR="00A5590C">
        <w:rPr>
          <w:rFonts w:ascii="Gill Sans MT" w:hAnsi="Gill Sans MT"/>
          <w:bCs/>
          <w:iCs/>
          <w:color w:val="222222"/>
          <w:sz w:val="18"/>
          <w:szCs w:val="18"/>
        </w:rPr>
        <w:t xml:space="preserve"> </w:t>
      </w:r>
    </w:p>
    <w:p w14:paraId="72AA022F" w14:textId="1893B2FD" w:rsidR="00536C03" w:rsidRDefault="00426E24" w:rsidP="00536C03">
      <w:pPr>
        <w:pStyle w:val="Corpotesto"/>
        <w:shd w:val="clear" w:color="auto" w:fill="FFFFFF"/>
        <w:spacing w:after="0"/>
        <w:rPr>
          <w:rFonts w:ascii="Gill Sans MT" w:hAnsi="Gill Sans MT"/>
          <w:bCs/>
          <w:iCs/>
          <w:color w:val="222222"/>
          <w:sz w:val="18"/>
          <w:szCs w:val="18"/>
        </w:rPr>
      </w:pPr>
      <w:r w:rsidRPr="00265AD8">
        <w:rPr>
          <w:rFonts w:ascii="Gill Sans MT" w:hAnsi="Gill Sans MT"/>
          <w:b/>
          <w:iCs/>
          <w:color w:val="222222"/>
          <w:sz w:val="18"/>
          <w:szCs w:val="18"/>
        </w:rPr>
        <w:t>Anna Bianchi</w:t>
      </w:r>
      <w:r>
        <w:rPr>
          <w:rFonts w:ascii="Gill Sans MT" w:hAnsi="Gill Sans MT"/>
          <w:bCs/>
          <w:iCs/>
          <w:color w:val="222222"/>
          <w:sz w:val="18"/>
          <w:szCs w:val="18"/>
        </w:rPr>
        <w:t xml:space="preserve">, Ufficio Stampa Terre des Hommes Italia, </w:t>
      </w:r>
      <w:hyperlink r:id="rId12" w:history="1">
        <w:r w:rsidR="00536C03" w:rsidRPr="00942824">
          <w:rPr>
            <w:rStyle w:val="Collegamentoipertestuale"/>
            <w:rFonts w:ascii="Arial" w:eastAsia="Times New Roman" w:hAnsi="Arial" w:cs="Arial"/>
            <w:i/>
            <w:iCs/>
            <w:kern w:val="0"/>
            <w:sz w:val="16"/>
            <w:szCs w:val="16"/>
          </w:rPr>
          <w:t>a.bianchi@tdhitaly.org</w:t>
        </w:r>
      </w:hyperlink>
      <w:r w:rsidR="00536C03">
        <w:rPr>
          <w:rFonts w:ascii="Gill Sans MT" w:hAnsi="Gill Sans MT"/>
          <w:bCs/>
          <w:color w:val="222222"/>
          <w:sz w:val="18"/>
          <w:szCs w:val="18"/>
        </w:rPr>
        <w:t xml:space="preserve">;  </w:t>
      </w:r>
      <w:r w:rsidR="00536C03" w:rsidRPr="00536C03">
        <w:rPr>
          <w:rFonts w:ascii="Gill Sans MT" w:hAnsi="Gill Sans MT"/>
          <w:bCs/>
          <w:iCs/>
          <w:color w:val="222222"/>
          <w:sz w:val="18"/>
          <w:szCs w:val="18"/>
        </w:rPr>
        <w:t>+39 3341691927</w:t>
      </w:r>
    </w:p>
    <w:p w14:paraId="4371D19F" w14:textId="0083AB9D" w:rsidR="00536C03" w:rsidRDefault="00536C03" w:rsidP="00536C03">
      <w:pPr>
        <w:pStyle w:val="Corpotesto"/>
        <w:shd w:val="clear" w:color="auto" w:fill="FFFFFF"/>
        <w:spacing w:after="0"/>
        <w:rPr>
          <w:rFonts w:ascii="Gill Sans MT" w:hAnsi="Gill Sans MT"/>
          <w:bCs/>
          <w:iCs/>
          <w:color w:val="222222"/>
          <w:sz w:val="18"/>
          <w:szCs w:val="18"/>
        </w:rPr>
      </w:pPr>
    </w:p>
    <w:p w14:paraId="565B5A42" w14:textId="48327A3B" w:rsidR="00536C03" w:rsidRDefault="00536C03" w:rsidP="00536C03">
      <w:pPr>
        <w:pStyle w:val="Corpotesto"/>
        <w:shd w:val="clear" w:color="auto" w:fill="FFFFFF"/>
        <w:spacing w:after="0"/>
        <w:rPr>
          <w:rFonts w:ascii="Gill Sans MT" w:hAnsi="Gill Sans MT"/>
          <w:bCs/>
          <w:iCs/>
          <w:color w:val="222222"/>
          <w:sz w:val="18"/>
          <w:szCs w:val="18"/>
        </w:rPr>
      </w:pPr>
      <w:proofErr w:type="spellStart"/>
      <w:r>
        <w:rPr>
          <w:rFonts w:ascii="Gill Sans MT" w:hAnsi="Gill Sans MT"/>
          <w:bCs/>
          <w:iCs/>
          <w:color w:val="222222"/>
          <w:sz w:val="18"/>
          <w:szCs w:val="18"/>
        </w:rPr>
        <w:t>ScuolaZoo</w:t>
      </w:r>
      <w:proofErr w:type="spellEnd"/>
    </w:p>
    <w:p w14:paraId="2BA0E45E" w14:textId="77777777" w:rsidR="00942824" w:rsidRDefault="00942824" w:rsidP="00942824">
      <w:pPr>
        <w:pStyle w:val="NormaleWeb"/>
        <w:spacing w:before="0" w:beforeAutospacing="0" w:after="0" w:afterAutospacing="0"/>
      </w:pPr>
      <w:r w:rsidRPr="00942824">
        <w:rPr>
          <w:rFonts w:ascii="Gill Sans MT" w:eastAsia="Arial Unicode MS" w:hAnsi="Gill Sans MT" w:cs="Arial Unicode MS"/>
          <w:b/>
          <w:iCs/>
          <w:color w:val="222222"/>
          <w:kern w:val="2"/>
          <w:sz w:val="18"/>
          <w:szCs w:val="18"/>
          <w:u w:color="000000"/>
        </w:rPr>
        <w:t>Raffaele Di Staso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Media Relations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Specialist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hyperlink r:id="rId13" w:history="1">
        <w:r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raffaele.distaso@onedaygroup.it</w:t>
        </w:r>
      </w:hyperlink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3480957947...… anche su WhatsApp! </w:t>
      </w:r>
      <w:r>
        <w:rPr>
          <w:rFonts w:ascii="Arial" w:hAnsi="Arial" w:cs="Arial"/>
          <w:i/>
          <w:iCs/>
          <w:color w:val="222222"/>
          <w:sz w:val="16"/>
          <w:szCs w:val="16"/>
        </w:rPr>
        <w:br/>
      </w:r>
      <w:r w:rsidRPr="00942824">
        <w:rPr>
          <w:rFonts w:ascii="Gill Sans MT" w:eastAsia="Arial Unicode MS" w:hAnsi="Gill Sans MT" w:cs="Arial Unicode MS"/>
          <w:b/>
          <w:iCs/>
          <w:color w:val="222222"/>
          <w:kern w:val="2"/>
          <w:sz w:val="18"/>
          <w:szCs w:val="18"/>
          <w:u w:color="000000"/>
        </w:rPr>
        <w:t>Gaia Marzo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Corporate Brand Director &amp; Equity partner </w:t>
      </w:r>
      <w:hyperlink r:id="rId14" w:history="1">
        <w:r>
          <w:rPr>
            <w:rStyle w:val="Collegamentoipertestuale"/>
            <w:rFonts w:ascii="Arial" w:hAnsi="Arial" w:cs="Arial"/>
            <w:i/>
            <w:iCs/>
            <w:sz w:val="16"/>
            <w:szCs w:val="16"/>
          </w:rPr>
          <w:t>gaia.marzo@onedaygroup.it</w:t>
        </w:r>
      </w:hyperlink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3465046346</w:t>
      </w:r>
    </w:p>
    <w:p w14:paraId="5387F6C2" w14:textId="0D70635F" w:rsidR="00536C03" w:rsidRPr="00536C03" w:rsidRDefault="00536C03" w:rsidP="00265AD8">
      <w:pPr>
        <w:pStyle w:val="Corpotesto"/>
        <w:shd w:val="clear" w:color="auto" w:fill="FFFFFF"/>
        <w:spacing w:after="0"/>
        <w:rPr>
          <w:rFonts w:ascii="Gill Sans MT" w:hAnsi="Gill Sans MT"/>
          <w:bCs/>
          <w:iCs/>
          <w:color w:val="222222"/>
          <w:sz w:val="18"/>
          <w:szCs w:val="18"/>
        </w:rPr>
      </w:pPr>
    </w:p>
    <w:sectPr w:rsidR="00536C03" w:rsidRPr="00536C03" w:rsidSect="00BE3B3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50288" w14:textId="77777777" w:rsidR="00AE2D6E" w:rsidRDefault="00AE2D6E" w:rsidP="0086000A">
      <w:pPr>
        <w:spacing w:after="0" w:line="240" w:lineRule="auto"/>
      </w:pPr>
      <w:r>
        <w:separator/>
      </w:r>
    </w:p>
  </w:endnote>
  <w:endnote w:type="continuationSeparator" w:id="0">
    <w:p w14:paraId="31ACF5F9" w14:textId="77777777" w:rsidR="00AE2D6E" w:rsidRDefault="00AE2D6E" w:rsidP="0086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panose1 w:val="020B0606020202050201"/>
    <w:charset w:val="00"/>
    <w:family w:val="swiss"/>
    <w:notTrueType/>
    <w:pitch w:val="variable"/>
    <w:sig w:usb0="A000002F" w:usb1="0000004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7039A" w14:textId="77777777" w:rsidR="0014786D" w:rsidRDefault="001478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EE111" w14:textId="77777777" w:rsidR="0014786D" w:rsidRDefault="001478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1BA5B" w14:textId="77777777" w:rsidR="0014786D" w:rsidRDefault="001478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E222B" w14:textId="77777777" w:rsidR="00AE2D6E" w:rsidRDefault="00AE2D6E" w:rsidP="0086000A">
      <w:pPr>
        <w:spacing w:after="0" w:line="240" w:lineRule="auto"/>
      </w:pPr>
      <w:r>
        <w:separator/>
      </w:r>
    </w:p>
  </w:footnote>
  <w:footnote w:type="continuationSeparator" w:id="0">
    <w:p w14:paraId="1F5BFA47" w14:textId="77777777" w:rsidR="00AE2D6E" w:rsidRDefault="00AE2D6E" w:rsidP="0086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BB570" w14:textId="77777777" w:rsidR="0014786D" w:rsidRDefault="001478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5BE68" w14:textId="0A46305A" w:rsidR="0086000A" w:rsidRDefault="00A64091" w:rsidP="0086000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7BF978AF" wp14:editId="67710A2D">
          <wp:simplePos x="0" y="0"/>
          <wp:positionH relativeFrom="margin">
            <wp:posOffset>4892040</wp:posOffset>
          </wp:positionH>
          <wp:positionV relativeFrom="paragraph">
            <wp:posOffset>-292100</wp:posOffset>
          </wp:positionV>
          <wp:extent cx="1468120" cy="513080"/>
          <wp:effectExtent l="0" t="0" r="0" b="0"/>
          <wp:wrapSquare wrapText="bothSides"/>
          <wp:docPr id="4" name="Immagine 4" descr="C:\Users\r.panuzzo\AppData\Local\Microsoft\Windows\Temporary Internet Files\Content.Word\Logo-ScuolaZoo-OneDay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panuzzo\AppData\Local\Microsoft\Windows\Temporary Internet Files\Content.Word\Logo-ScuolaZoo-OneDayGrou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A88F068" wp14:editId="4B302404">
          <wp:simplePos x="0" y="0"/>
          <wp:positionH relativeFrom="margin">
            <wp:posOffset>2414270</wp:posOffset>
          </wp:positionH>
          <wp:positionV relativeFrom="paragraph">
            <wp:posOffset>-276860</wp:posOffset>
          </wp:positionV>
          <wp:extent cx="1855470" cy="497840"/>
          <wp:effectExtent l="0" t="0" r="0" b="0"/>
          <wp:wrapSquare wrapText="bothSides"/>
          <wp:docPr id="5" name="Immagine 5" descr="\\192.168.0.208\Comunicazione\LOGHI DA USARE\INDIFESA\logo-indif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208\Comunicazione\LOGHI DA USARE\INDIFESA\logo-indifes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47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000A">
      <w:rPr>
        <w:noProof/>
      </w:rPr>
      <w:drawing>
        <wp:anchor distT="0" distB="0" distL="114300" distR="114300" simplePos="0" relativeHeight="251659264" behindDoc="0" locked="0" layoutInCell="1" allowOverlap="1" wp14:anchorId="078D8771" wp14:editId="2B24CA33">
          <wp:simplePos x="0" y="0"/>
          <wp:positionH relativeFrom="margin">
            <wp:posOffset>-172720</wp:posOffset>
          </wp:positionH>
          <wp:positionV relativeFrom="paragraph">
            <wp:posOffset>-248285</wp:posOffset>
          </wp:positionV>
          <wp:extent cx="2036445" cy="436245"/>
          <wp:effectExtent l="0" t="0" r="1905" b="1905"/>
          <wp:wrapNone/>
          <wp:docPr id="1" name="officeArt object" descr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magine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436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B31900" w14:textId="15DA78F2" w:rsidR="0086000A" w:rsidRDefault="008600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82147" w14:textId="77777777" w:rsidR="0014786D" w:rsidRDefault="001478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0613"/>
    <w:multiLevelType w:val="multilevel"/>
    <w:tmpl w:val="5B40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D41C4"/>
    <w:multiLevelType w:val="multilevel"/>
    <w:tmpl w:val="62A6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87A94"/>
    <w:multiLevelType w:val="multilevel"/>
    <w:tmpl w:val="80C2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5D0F57"/>
    <w:multiLevelType w:val="multilevel"/>
    <w:tmpl w:val="45B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D33D3"/>
    <w:multiLevelType w:val="multilevel"/>
    <w:tmpl w:val="C1A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87F0C"/>
    <w:multiLevelType w:val="multilevel"/>
    <w:tmpl w:val="6412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13C8B"/>
    <w:multiLevelType w:val="multilevel"/>
    <w:tmpl w:val="A67A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75914"/>
    <w:multiLevelType w:val="multilevel"/>
    <w:tmpl w:val="2BB6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374F9"/>
    <w:multiLevelType w:val="multilevel"/>
    <w:tmpl w:val="99D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674B5"/>
    <w:multiLevelType w:val="multilevel"/>
    <w:tmpl w:val="306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D535D"/>
    <w:multiLevelType w:val="multilevel"/>
    <w:tmpl w:val="CB66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45CA8"/>
    <w:multiLevelType w:val="multilevel"/>
    <w:tmpl w:val="B8F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42027"/>
    <w:multiLevelType w:val="multilevel"/>
    <w:tmpl w:val="425E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55B8A"/>
    <w:multiLevelType w:val="multilevel"/>
    <w:tmpl w:val="219E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9651E"/>
    <w:multiLevelType w:val="multilevel"/>
    <w:tmpl w:val="FAB2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3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12"/>
  </w:num>
  <w:num w:numId="11">
    <w:abstractNumId w:val="14"/>
  </w:num>
  <w:num w:numId="12">
    <w:abstractNumId w:val="4"/>
  </w:num>
  <w:num w:numId="13">
    <w:abstractNumId w:val="9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65"/>
    <w:rsid w:val="00010BFE"/>
    <w:rsid w:val="00067D78"/>
    <w:rsid w:val="000975FF"/>
    <w:rsid w:val="000A7DFD"/>
    <w:rsid w:val="000F1473"/>
    <w:rsid w:val="0010033C"/>
    <w:rsid w:val="001016C6"/>
    <w:rsid w:val="001021E6"/>
    <w:rsid w:val="00114329"/>
    <w:rsid w:val="00125500"/>
    <w:rsid w:val="00126409"/>
    <w:rsid w:val="001334B7"/>
    <w:rsid w:val="0014786D"/>
    <w:rsid w:val="00167CDF"/>
    <w:rsid w:val="00174FDD"/>
    <w:rsid w:val="001776E1"/>
    <w:rsid w:val="001778F7"/>
    <w:rsid w:val="00193010"/>
    <w:rsid w:val="00194235"/>
    <w:rsid w:val="001C3DD1"/>
    <w:rsid w:val="001C51AA"/>
    <w:rsid w:val="001C6165"/>
    <w:rsid w:val="001D6D4C"/>
    <w:rsid w:val="001D6F35"/>
    <w:rsid w:val="001F5812"/>
    <w:rsid w:val="001F6923"/>
    <w:rsid w:val="002141B4"/>
    <w:rsid w:val="0024649C"/>
    <w:rsid w:val="00263C39"/>
    <w:rsid w:val="00265AD8"/>
    <w:rsid w:val="002775A5"/>
    <w:rsid w:val="00294197"/>
    <w:rsid w:val="002A4688"/>
    <w:rsid w:val="00307FE9"/>
    <w:rsid w:val="00344735"/>
    <w:rsid w:val="00345B1D"/>
    <w:rsid w:val="003515DF"/>
    <w:rsid w:val="00370DEA"/>
    <w:rsid w:val="0038241A"/>
    <w:rsid w:val="003871E4"/>
    <w:rsid w:val="00390421"/>
    <w:rsid w:val="0039294D"/>
    <w:rsid w:val="00395FBD"/>
    <w:rsid w:val="003A4CF8"/>
    <w:rsid w:val="003B132C"/>
    <w:rsid w:val="003B1BEA"/>
    <w:rsid w:val="003C182A"/>
    <w:rsid w:val="003D364A"/>
    <w:rsid w:val="003DF130"/>
    <w:rsid w:val="003F7C83"/>
    <w:rsid w:val="0040320A"/>
    <w:rsid w:val="00426E24"/>
    <w:rsid w:val="004426F1"/>
    <w:rsid w:val="00452483"/>
    <w:rsid w:val="00484968"/>
    <w:rsid w:val="00486E90"/>
    <w:rsid w:val="0049247E"/>
    <w:rsid w:val="004A1309"/>
    <w:rsid w:val="004BEDD1"/>
    <w:rsid w:val="004C6184"/>
    <w:rsid w:val="004E0B04"/>
    <w:rsid w:val="004E11C4"/>
    <w:rsid w:val="004E377B"/>
    <w:rsid w:val="004E3FE2"/>
    <w:rsid w:val="004F09EA"/>
    <w:rsid w:val="004F30CD"/>
    <w:rsid w:val="00513313"/>
    <w:rsid w:val="00513E30"/>
    <w:rsid w:val="00536C03"/>
    <w:rsid w:val="00543B41"/>
    <w:rsid w:val="00543F1E"/>
    <w:rsid w:val="005770C5"/>
    <w:rsid w:val="0058388D"/>
    <w:rsid w:val="0059140B"/>
    <w:rsid w:val="005A2F8E"/>
    <w:rsid w:val="005A3796"/>
    <w:rsid w:val="005C3C36"/>
    <w:rsid w:val="005D05B0"/>
    <w:rsid w:val="005D38B0"/>
    <w:rsid w:val="005D7887"/>
    <w:rsid w:val="005E33B8"/>
    <w:rsid w:val="0060373F"/>
    <w:rsid w:val="00603D90"/>
    <w:rsid w:val="00607A2C"/>
    <w:rsid w:val="00633C74"/>
    <w:rsid w:val="00645205"/>
    <w:rsid w:val="00660D90"/>
    <w:rsid w:val="00675DB4"/>
    <w:rsid w:val="00680715"/>
    <w:rsid w:val="00683243"/>
    <w:rsid w:val="006A556F"/>
    <w:rsid w:val="006C1CFB"/>
    <w:rsid w:val="006C6900"/>
    <w:rsid w:val="006D7C41"/>
    <w:rsid w:val="006F5A0F"/>
    <w:rsid w:val="006F7885"/>
    <w:rsid w:val="00702F12"/>
    <w:rsid w:val="0070494B"/>
    <w:rsid w:val="007252DD"/>
    <w:rsid w:val="007448A4"/>
    <w:rsid w:val="00754A05"/>
    <w:rsid w:val="007700AA"/>
    <w:rsid w:val="00795F01"/>
    <w:rsid w:val="007A0527"/>
    <w:rsid w:val="007B0EB7"/>
    <w:rsid w:val="007B6EE5"/>
    <w:rsid w:val="007C6CE8"/>
    <w:rsid w:val="007E482D"/>
    <w:rsid w:val="007F16C3"/>
    <w:rsid w:val="00823E68"/>
    <w:rsid w:val="00854DD6"/>
    <w:rsid w:val="0086000A"/>
    <w:rsid w:val="008A175A"/>
    <w:rsid w:val="008A5356"/>
    <w:rsid w:val="008A6164"/>
    <w:rsid w:val="008B3A90"/>
    <w:rsid w:val="008D5DAF"/>
    <w:rsid w:val="008E5BE8"/>
    <w:rsid w:val="008F1963"/>
    <w:rsid w:val="00904FE4"/>
    <w:rsid w:val="00914D9F"/>
    <w:rsid w:val="00922843"/>
    <w:rsid w:val="00941A79"/>
    <w:rsid w:val="00942824"/>
    <w:rsid w:val="00951CEC"/>
    <w:rsid w:val="00971A1C"/>
    <w:rsid w:val="00977555"/>
    <w:rsid w:val="00980734"/>
    <w:rsid w:val="00982E7A"/>
    <w:rsid w:val="00996DA3"/>
    <w:rsid w:val="009C1FEC"/>
    <w:rsid w:val="009C4708"/>
    <w:rsid w:val="009D5382"/>
    <w:rsid w:val="009D572B"/>
    <w:rsid w:val="009E4537"/>
    <w:rsid w:val="009F3030"/>
    <w:rsid w:val="00A35E94"/>
    <w:rsid w:val="00A37FC2"/>
    <w:rsid w:val="00A41428"/>
    <w:rsid w:val="00A4726B"/>
    <w:rsid w:val="00A5590C"/>
    <w:rsid w:val="00A57FF6"/>
    <w:rsid w:val="00A60CCB"/>
    <w:rsid w:val="00A636C2"/>
    <w:rsid w:val="00A64091"/>
    <w:rsid w:val="00A706CF"/>
    <w:rsid w:val="00A762E5"/>
    <w:rsid w:val="00A7665B"/>
    <w:rsid w:val="00AE2D6E"/>
    <w:rsid w:val="00B039FC"/>
    <w:rsid w:val="00B0637C"/>
    <w:rsid w:val="00B13815"/>
    <w:rsid w:val="00B709FD"/>
    <w:rsid w:val="00B724F7"/>
    <w:rsid w:val="00B72A5A"/>
    <w:rsid w:val="00B72B84"/>
    <w:rsid w:val="00BA0172"/>
    <w:rsid w:val="00BA112C"/>
    <w:rsid w:val="00BA59AF"/>
    <w:rsid w:val="00BAA020"/>
    <w:rsid w:val="00BB3EF3"/>
    <w:rsid w:val="00BD5999"/>
    <w:rsid w:val="00BE3B38"/>
    <w:rsid w:val="00BE450A"/>
    <w:rsid w:val="00BE68C3"/>
    <w:rsid w:val="00C0347A"/>
    <w:rsid w:val="00C0494C"/>
    <w:rsid w:val="00C04B39"/>
    <w:rsid w:val="00C067C3"/>
    <w:rsid w:val="00C12359"/>
    <w:rsid w:val="00C35003"/>
    <w:rsid w:val="00C41C88"/>
    <w:rsid w:val="00C54BFA"/>
    <w:rsid w:val="00C565E0"/>
    <w:rsid w:val="00C67305"/>
    <w:rsid w:val="00C709B5"/>
    <w:rsid w:val="00C8231B"/>
    <w:rsid w:val="00C91AD6"/>
    <w:rsid w:val="00CA042E"/>
    <w:rsid w:val="00CC396C"/>
    <w:rsid w:val="00CC6535"/>
    <w:rsid w:val="00CC6B4E"/>
    <w:rsid w:val="00CD6AAE"/>
    <w:rsid w:val="00CD74F6"/>
    <w:rsid w:val="00CE6552"/>
    <w:rsid w:val="00CE7E53"/>
    <w:rsid w:val="00CF3E84"/>
    <w:rsid w:val="00D048CF"/>
    <w:rsid w:val="00D0755E"/>
    <w:rsid w:val="00D152E9"/>
    <w:rsid w:val="00D22D33"/>
    <w:rsid w:val="00D26725"/>
    <w:rsid w:val="00D46AF4"/>
    <w:rsid w:val="00D64BAC"/>
    <w:rsid w:val="00D73691"/>
    <w:rsid w:val="00D87D95"/>
    <w:rsid w:val="00DA2B5D"/>
    <w:rsid w:val="00DC2AE5"/>
    <w:rsid w:val="00DF3655"/>
    <w:rsid w:val="00DF47A5"/>
    <w:rsid w:val="00E07663"/>
    <w:rsid w:val="00E14E01"/>
    <w:rsid w:val="00E2086E"/>
    <w:rsid w:val="00E244A9"/>
    <w:rsid w:val="00E33078"/>
    <w:rsid w:val="00E50FDC"/>
    <w:rsid w:val="00E83924"/>
    <w:rsid w:val="00EA1C95"/>
    <w:rsid w:val="00EB69B6"/>
    <w:rsid w:val="00EC6FFD"/>
    <w:rsid w:val="00EE5EDF"/>
    <w:rsid w:val="00EF4480"/>
    <w:rsid w:val="00F46771"/>
    <w:rsid w:val="00F63BAD"/>
    <w:rsid w:val="00F6795A"/>
    <w:rsid w:val="00FA5293"/>
    <w:rsid w:val="00FD0281"/>
    <w:rsid w:val="00FD33C9"/>
    <w:rsid w:val="011D59E3"/>
    <w:rsid w:val="01320A05"/>
    <w:rsid w:val="0143A145"/>
    <w:rsid w:val="01563D19"/>
    <w:rsid w:val="017767F0"/>
    <w:rsid w:val="01D59E44"/>
    <w:rsid w:val="0295B68E"/>
    <w:rsid w:val="02F3CA79"/>
    <w:rsid w:val="030911AA"/>
    <w:rsid w:val="031977EA"/>
    <w:rsid w:val="03202A75"/>
    <w:rsid w:val="0332D47B"/>
    <w:rsid w:val="035B62C5"/>
    <w:rsid w:val="035C2B4F"/>
    <w:rsid w:val="03BBB099"/>
    <w:rsid w:val="03DF94E7"/>
    <w:rsid w:val="03FE83B1"/>
    <w:rsid w:val="042DDAFA"/>
    <w:rsid w:val="04463653"/>
    <w:rsid w:val="06273782"/>
    <w:rsid w:val="06E29D31"/>
    <w:rsid w:val="070808A4"/>
    <w:rsid w:val="07E0A064"/>
    <w:rsid w:val="0867FE8C"/>
    <w:rsid w:val="08977BA7"/>
    <w:rsid w:val="08EE32AD"/>
    <w:rsid w:val="0A138284"/>
    <w:rsid w:val="0A3C9980"/>
    <w:rsid w:val="0A4C6674"/>
    <w:rsid w:val="0A80E698"/>
    <w:rsid w:val="0AF35085"/>
    <w:rsid w:val="0AF55533"/>
    <w:rsid w:val="0C1CB6F9"/>
    <w:rsid w:val="0C28CDA7"/>
    <w:rsid w:val="0C4D56C1"/>
    <w:rsid w:val="0C4D5D95"/>
    <w:rsid w:val="0C6B661D"/>
    <w:rsid w:val="0C7BBB6A"/>
    <w:rsid w:val="0CD2E8E5"/>
    <w:rsid w:val="0D980761"/>
    <w:rsid w:val="0DE97236"/>
    <w:rsid w:val="0E285FF1"/>
    <w:rsid w:val="0E6D438E"/>
    <w:rsid w:val="0F8D75EA"/>
    <w:rsid w:val="0F9F9212"/>
    <w:rsid w:val="0FF04468"/>
    <w:rsid w:val="10F94492"/>
    <w:rsid w:val="115A6319"/>
    <w:rsid w:val="11A4E450"/>
    <w:rsid w:val="11CBF1A2"/>
    <w:rsid w:val="11F847BE"/>
    <w:rsid w:val="12399BCE"/>
    <w:rsid w:val="126896DA"/>
    <w:rsid w:val="12CDA099"/>
    <w:rsid w:val="1368B939"/>
    <w:rsid w:val="142A1132"/>
    <w:rsid w:val="148FC4CA"/>
    <w:rsid w:val="14956A1E"/>
    <w:rsid w:val="14A5FB0F"/>
    <w:rsid w:val="14C5A7E8"/>
    <w:rsid w:val="153176A9"/>
    <w:rsid w:val="15412F4D"/>
    <w:rsid w:val="154C2B99"/>
    <w:rsid w:val="15571D51"/>
    <w:rsid w:val="15EB68A0"/>
    <w:rsid w:val="16516234"/>
    <w:rsid w:val="16A82572"/>
    <w:rsid w:val="16DFF3BC"/>
    <w:rsid w:val="17285067"/>
    <w:rsid w:val="17E127A2"/>
    <w:rsid w:val="181425D4"/>
    <w:rsid w:val="1838AF49"/>
    <w:rsid w:val="184ED1D8"/>
    <w:rsid w:val="186D5DF2"/>
    <w:rsid w:val="187F2DF6"/>
    <w:rsid w:val="18D01958"/>
    <w:rsid w:val="19BA7CD0"/>
    <w:rsid w:val="19BDDE60"/>
    <w:rsid w:val="1A0F655B"/>
    <w:rsid w:val="1A281B23"/>
    <w:rsid w:val="1B8CFE29"/>
    <w:rsid w:val="1BF2C248"/>
    <w:rsid w:val="1BFF3BF0"/>
    <w:rsid w:val="1C2D650A"/>
    <w:rsid w:val="1C9F1430"/>
    <w:rsid w:val="1CBDF374"/>
    <w:rsid w:val="1CBE00B0"/>
    <w:rsid w:val="1DD6B9D5"/>
    <w:rsid w:val="1E0295DD"/>
    <w:rsid w:val="1E3BFEE2"/>
    <w:rsid w:val="1E4FC234"/>
    <w:rsid w:val="1EEB6BCA"/>
    <w:rsid w:val="1F74F3D8"/>
    <w:rsid w:val="1FAB873A"/>
    <w:rsid w:val="20210D1C"/>
    <w:rsid w:val="205131CC"/>
    <w:rsid w:val="207E344A"/>
    <w:rsid w:val="20F03A9A"/>
    <w:rsid w:val="214548CA"/>
    <w:rsid w:val="21CA1D40"/>
    <w:rsid w:val="21CC8103"/>
    <w:rsid w:val="22E327FC"/>
    <w:rsid w:val="22FA0694"/>
    <w:rsid w:val="2354AD6C"/>
    <w:rsid w:val="236E8138"/>
    <w:rsid w:val="2388D28E"/>
    <w:rsid w:val="239880DD"/>
    <w:rsid w:val="239E9B50"/>
    <w:rsid w:val="23C542E3"/>
    <w:rsid w:val="23EC2A7D"/>
    <w:rsid w:val="23F18B1A"/>
    <w:rsid w:val="2412AA54"/>
    <w:rsid w:val="2414CB11"/>
    <w:rsid w:val="243AD133"/>
    <w:rsid w:val="24A8DDD9"/>
    <w:rsid w:val="24CEA8F6"/>
    <w:rsid w:val="24F4D31F"/>
    <w:rsid w:val="2521A3B4"/>
    <w:rsid w:val="25231AEB"/>
    <w:rsid w:val="254D187D"/>
    <w:rsid w:val="2576848E"/>
    <w:rsid w:val="25E1AA8F"/>
    <w:rsid w:val="260AA14F"/>
    <w:rsid w:val="2618DA69"/>
    <w:rsid w:val="267DDA41"/>
    <w:rsid w:val="2699DA55"/>
    <w:rsid w:val="2713B38F"/>
    <w:rsid w:val="2751C6AD"/>
    <w:rsid w:val="28DC6AD6"/>
    <w:rsid w:val="29490509"/>
    <w:rsid w:val="29526980"/>
    <w:rsid w:val="2974918F"/>
    <w:rsid w:val="29AC00BA"/>
    <w:rsid w:val="29B7783D"/>
    <w:rsid w:val="29CE0785"/>
    <w:rsid w:val="2A0953E5"/>
    <w:rsid w:val="2A25BCC2"/>
    <w:rsid w:val="2AA6F5F4"/>
    <w:rsid w:val="2AB9DCF2"/>
    <w:rsid w:val="2AEBD705"/>
    <w:rsid w:val="2B56B9A5"/>
    <w:rsid w:val="2B71B1B1"/>
    <w:rsid w:val="2B82EB1B"/>
    <w:rsid w:val="2B8A1116"/>
    <w:rsid w:val="2BC0E6F1"/>
    <w:rsid w:val="2C0FAEE1"/>
    <w:rsid w:val="2C23B56F"/>
    <w:rsid w:val="2C3C84F6"/>
    <w:rsid w:val="2C9E9C15"/>
    <w:rsid w:val="2CA3557B"/>
    <w:rsid w:val="2CC6124A"/>
    <w:rsid w:val="2CE21978"/>
    <w:rsid w:val="2D129008"/>
    <w:rsid w:val="2D3D7354"/>
    <w:rsid w:val="2F18313D"/>
    <w:rsid w:val="2F645A3D"/>
    <w:rsid w:val="2F686DBB"/>
    <w:rsid w:val="2F9B71B4"/>
    <w:rsid w:val="2FA04F54"/>
    <w:rsid w:val="2FDE223A"/>
    <w:rsid w:val="2FEA5286"/>
    <w:rsid w:val="2FED96A9"/>
    <w:rsid w:val="301C3884"/>
    <w:rsid w:val="30441B96"/>
    <w:rsid w:val="31138687"/>
    <w:rsid w:val="3160A129"/>
    <w:rsid w:val="3187E435"/>
    <w:rsid w:val="31B1A3C9"/>
    <w:rsid w:val="32F6E8EA"/>
    <w:rsid w:val="33041E58"/>
    <w:rsid w:val="333AB0E9"/>
    <w:rsid w:val="339E8336"/>
    <w:rsid w:val="343CBF52"/>
    <w:rsid w:val="345E3E7D"/>
    <w:rsid w:val="3462949B"/>
    <w:rsid w:val="35EDEDD7"/>
    <w:rsid w:val="36142CC3"/>
    <w:rsid w:val="36D89FE7"/>
    <w:rsid w:val="36EB914C"/>
    <w:rsid w:val="3813D3C1"/>
    <w:rsid w:val="381A9DCD"/>
    <w:rsid w:val="3838C63A"/>
    <w:rsid w:val="389ED918"/>
    <w:rsid w:val="38A2CA8F"/>
    <w:rsid w:val="38DBE37C"/>
    <w:rsid w:val="38E17176"/>
    <w:rsid w:val="391B07FE"/>
    <w:rsid w:val="391D3241"/>
    <w:rsid w:val="3920BF11"/>
    <w:rsid w:val="3924EDC2"/>
    <w:rsid w:val="39258E99"/>
    <w:rsid w:val="39693706"/>
    <w:rsid w:val="399BA97B"/>
    <w:rsid w:val="39C0B9CE"/>
    <w:rsid w:val="39CB02F2"/>
    <w:rsid w:val="39E600B2"/>
    <w:rsid w:val="3A6057C1"/>
    <w:rsid w:val="3A7E784C"/>
    <w:rsid w:val="3A81DDF6"/>
    <w:rsid w:val="3ADA4E0D"/>
    <w:rsid w:val="3B12491B"/>
    <w:rsid w:val="3B66D353"/>
    <w:rsid w:val="3B8207E5"/>
    <w:rsid w:val="3C2E6A7D"/>
    <w:rsid w:val="3C3428A6"/>
    <w:rsid w:val="3CB05870"/>
    <w:rsid w:val="3CF2D302"/>
    <w:rsid w:val="3D41AA73"/>
    <w:rsid w:val="3DF0C6E1"/>
    <w:rsid w:val="3E0520C3"/>
    <w:rsid w:val="3E33333F"/>
    <w:rsid w:val="3ED32346"/>
    <w:rsid w:val="3F169903"/>
    <w:rsid w:val="3FBFAE77"/>
    <w:rsid w:val="401CDBAA"/>
    <w:rsid w:val="4070DCA8"/>
    <w:rsid w:val="4084DF02"/>
    <w:rsid w:val="40C2B9A4"/>
    <w:rsid w:val="40CEE09A"/>
    <w:rsid w:val="410219FD"/>
    <w:rsid w:val="41094B13"/>
    <w:rsid w:val="4173C7A6"/>
    <w:rsid w:val="418CF003"/>
    <w:rsid w:val="41947EF2"/>
    <w:rsid w:val="41C5DF59"/>
    <w:rsid w:val="41D7D52D"/>
    <w:rsid w:val="41EDBD94"/>
    <w:rsid w:val="42205B9E"/>
    <w:rsid w:val="422D25C5"/>
    <w:rsid w:val="4237B75A"/>
    <w:rsid w:val="4260840B"/>
    <w:rsid w:val="429962B0"/>
    <w:rsid w:val="42B7792F"/>
    <w:rsid w:val="42BE64E2"/>
    <w:rsid w:val="42C5168A"/>
    <w:rsid w:val="4364B56B"/>
    <w:rsid w:val="437A6E6C"/>
    <w:rsid w:val="43B7D77A"/>
    <w:rsid w:val="442F1E28"/>
    <w:rsid w:val="44928786"/>
    <w:rsid w:val="4497A23E"/>
    <w:rsid w:val="44A48DCB"/>
    <w:rsid w:val="44E8C952"/>
    <w:rsid w:val="454B367E"/>
    <w:rsid w:val="45C61BB5"/>
    <w:rsid w:val="45D01988"/>
    <w:rsid w:val="45FEEED0"/>
    <w:rsid w:val="467AE97D"/>
    <w:rsid w:val="469AE438"/>
    <w:rsid w:val="46B36BBE"/>
    <w:rsid w:val="4715F424"/>
    <w:rsid w:val="4747BD9A"/>
    <w:rsid w:val="479C1E1A"/>
    <w:rsid w:val="47B30361"/>
    <w:rsid w:val="484D2E0E"/>
    <w:rsid w:val="48F77B92"/>
    <w:rsid w:val="4927ABA6"/>
    <w:rsid w:val="492BE981"/>
    <w:rsid w:val="4948A84B"/>
    <w:rsid w:val="49B0315B"/>
    <w:rsid w:val="49DEF049"/>
    <w:rsid w:val="4A27F9E2"/>
    <w:rsid w:val="4A3B965D"/>
    <w:rsid w:val="4AE035CA"/>
    <w:rsid w:val="4B028808"/>
    <w:rsid w:val="4B1AA9EC"/>
    <w:rsid w:val="4B39BBD3"/>
    <w:rsid w:val="4BCEE2BB"/>
    <w:rsid w:val="4BDA4A56"/>
    <w:rsid w:val="4C14E735"/>
    <w:rsid w:val="4C6E839D"/>
    <w:rsid w:val="4CA8CC12"/>
    <w:rsid w:val="4CC7383A"/>
    <w:rsid w:val="4CCCFAB1"/>
    <w:rsid w:val="4CCF7FCF"/>
    <w:rsid w:val="4CF347CA"/>
    <w:rsid w:val="4D270E66"/>
    <w:rsid w:val="4D4761F6"/>
    <w:rsid w:val="4D753631"/>
    <w:rsid w:val="4DAD63A2"/>
    <w:rsid w:val="4E111DDF"/>
    <w:rsid w:val="4E24332E"/>
    <w:rsid w:val="4E422D58"/>
    <w:rsid w:val="4E6C70BC"/>
    <w:rsid w:val="4F4EE4DC"/>
    <w:rsid w:val="4F837ABF"/>
    <w:rsid w:val="4FA58260"/>
    <w:rsid w:val="4FFE846B"/>
    <w:rsid w:val="509AF2F2"/>
    <w:rsid w:val="50D3432D"/>
    <w:rsid w:val="50D69541"/>
    <w:rsid w:val="50F29BEF"/>
    <w:rsid w:val="51717BED"/>
    <w:rsid w:val="519F9BEF"/>
    <w:rsid w:val="5236C353"/>
    <w:rsid w:val="5239B05C"/>
    <w:rsid w:val="52648606"/>
    <w:rsid w:val="53C219F6"/>
    <w:rsid w:val="53CB4CF6"/>
    <w:rsid w:val="53FA4BEC"/>
    <w:rsid w:val="5402E8AA"/>
    <w:rsid w:val="54123B4F"/>
    <w:rsid w:val="54257179"/>
    <w:rsid w:val="54DCB6CF"/>
    <w:rsid w:val="559C26C8"/>
    <w:rsid w:val="564636CE"/>
    <w:rsid w:val="57575EFD"/>
    <w:rsid w:val="57A83BFC"/>
    <w:rsid w:val="57B1ED17"/>
    <w:rsid w:val="5809F1B5"/>
    <w:rsid w:val="5880CF41"/>
    <w:rsid w:val="59751B7A"/>
    <w:rsid w:val="59778605"/>
    <w:rsid w:val="59AFC93F"/>
    <w:rsid w:val="59D30D37"/>
    <w:rsid w:val="59DE704F"/>
    <w:rsid w:val="59E3D93C"/>
    <w:rsid w:val="59EC5B8F"/>
    <w:rsid w:val="59FCA75B"/>
    <w:rsid w:val="5A44E6F1"/>
    <w:rsid w:val="5A505267"/>
    <w:rsid w:val="5B1F92DF"/>
    <w:rsid w:val="5B497929"/>
    <w:rsid w:val="5B504216"/>
    <w:rsid w:val="5BC34CEF"/>
    <w:rsid w:val="5C0B684C"/>
    <w:rsid w:val="5C792000"/>
    <w:rsid w:val="5CAF0490"/>
    <w:rsid w:val="5CB85009"/>
    <w:rsid w:val="5D283611"/>
    <w:rsid w:val="5D3DE9A1"/>
    <w:rsid w:val="5D4ACE34"/>
    <w:rsid w:val="5D7C7630"/>
    <w:rsid w:val="5D96EE91"/>
    <w:rsid w:val="5D990DBC"/>
    <w:rsid w:val="5D9DFE6F"/>
    <w:rsid w:val="5DAC9AE0"/>
    <w:rsid w:val="5E8119EB"/>
    <w:rsid w:val="5EA1A4EE"/>
    <w:rsid w:val="5F2FC055"/>
    <w:rsid w:val="5F7DA4A1"/>
    <w:rsid w:val="5FF02B7F"/>
    <w:rsid w:val="604636EF"/>
    <w:rsid w:val="604D1631"/>
    <w:rsid w:val="61000D84"/>
    <w:rsid w:val="61702178"/>
    <w:rsid w:val="61843FA6"/>
    <w:rsid w:val="6210B8B4"/>
    <w:rsid w:val="62198AC3"/>
    <w:rsid w:val="625522C3"/>
    <w:rsid w:val="6266E3A6"/>
    <w:rsid w:val="62A88191"/>
    <w:rsid w:val="63CE8381"/>
    <w:rsid w:val="63F697B6"/>
    <w:rsid w:val="64411EEB"/>
    <w:rsid w:val="6480B4E8"/>
    <w:rsid w:val="648E99DD"/>
    <w:rsid w:val="649CADCC"/>
    <w:rsid w:val="64D86A25"/>
    <w:rsid w:val="65512B85"/>
    <w:rsid w:val="655F5A88"/>
    <w:rsid w:val="65697531"/>
    <w:rsid w:val="65B9816B"/>
    <w:rsid w:val="664E7F5C"/>
    <w:rsid w:val="6673A91C"/>
    <w:rsid w:val="66F0AAE0"/>
    <w:rsid w:val="66FC85AA"/>
    <w:rsid w:val="6713BBCE"/>
    <w:rsid w:val="6759918A"/>
    <w:rsid w:val="6763CB72"/>
    <w:rsid w:val="67B974EC"/>
    <w:rsid w:val="67EA4FBD"/>
    <w:rsid w:val="681C0C07"/>
    <w:rsid w:val="684C8C56"/>
    <w:rsid w:val="68DE7FB2"/>
    <w:rsid w:val="696DEE44"/>
    <w:rsid w:val="69DE6721"/>
    <w:rsid w:val="69E55D98"/>
    <w:rsid w:val="6A3DC505"/>
    <w:rsid w:val="6B9AFD02"/>
    <w:rsid w:val="6BF77F2D"/>
    <w:rsid w:val="6C17B0AC"/>
    <w:rsid w:val="6C6DBC11"/>
    <w:rsid w:val="6D027F62"/>
    <w:rsid w:val="6D7565C7"/>
    <w:rsid w:val="6D7AD289"/>
    <w:rsid w:val="6E17C67C"/>
    <w:rsid w:val="6E1A6761"/>
    <w:rsid w:val="6EE583D0"/>
    <w:rsid w:val="6F113628"/>
    <w:rsid w:val="6FB72208"/>
    <w:rsid w:val="6FC1311C"/>
    <w:rsid w:val="709BCBB2"/>
    <w:rsid w:val="70DDD774"/>
    <w:rsid w:val="70DDE30E"/>
    <w:rsid w:val="7101289A"/>
    <w:rsid w:val="719E3EAF"/>
    <w:rsid w:val="722FAE8D"/>
    <w:rsid w:val="73D83BFC"/>
    <w:rsid w:val="7459470A"/>
    <w:rsid w:val="74812ABB"/>
    <w:rsid w:val="7572E900"/>
    <w:rsid w:val="7598809A"/>
    <w:rsid w:val="75BDADDB"/>
    <w:rsid w:val="7613004F"/>
    <w:rsid w:val="761A9CC6"/>
    <w:rsid w:val="7641853E"/>
    <w:rsid w:val="76A5FAC9"/>
    <w:rsid w:val="76CCF610"/>
    <w:rsid w:val="76D2D355"/>
    <w:rsid w:val="76F5B42E"/>
    <w:rsid w:val="7791C537"/>
    <w:rsid w:val="77AA36E3"/>
    <w:rsid w:val="77B55117"/>
    <w:rsid w:val="77BF36DB"/>
    <w:rsid w:val="77E38704"/>
    <w:rsid w:val="782542B2"/>
    <w:rsid w:val="7829C7A4"/>
    <w:rsid w:val="782D0606"/>
    <w:rsid w:val="78631598"/>
    <w:rsid w:val="786FD1AB"/>
    <w:rsid w:val="789F0804"/>
    <w:rsid w:val="793D0F62"/>
    <w:rsid w:val="79D53850"/>
    <w:rsid w:val="7A2BA007"/>
    <w:rsid w:val="7A7F6414"/>
    <w:rsid w:val="7A940D34"/>
    <w:rsid w:val="7ADD11B3"/>
    <w:rsid w:val="7B2459B9"/>
    <w:rsid w:val="7B3CDF32"/>
    <w:rsid w:val="7B553DA1"/>
    <w:rsid w:val="7BE86896"/>
    <w:rsid w:val="7C547802"/>
    <w:rsid w:val="7C5589BC"/>
    <w:rsid w:val="7CFA3697"/>
    <w:rsid w:val="7D64D288"/>
    <w:rsid w:val="7D93827B"/>
    <w:rsid w:val="7DC2456A"/>
    <w:rsid w:val="7DEC2BB4"/>
    <w:rsid w:val="7E6A84DD"/>
    <w:rsid w:val="7EE3B7E5"/>
    <w:rsid w:val="7F2EFD30"/>
    <w:rsid w:val="7F573B2E"/>
    <w:rsid w:val="7FCB9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81136"/>
  <w15:chartTrackingRefBased/>
  <w15:docId w15:val="{7847B46A-98EF-4CDE-881E-B0EF8EDC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C6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616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sm-question-number">
    <w:name w:val="sm-question-number"/>
    <w:basedOn w:val="Carpredefinitoparagrafo"/>
    <w:rsid w:val="001C6165"/>
  </w:style>
  <w:style w:type="character" w:customStyle="1" w:styleId="sm-float-r">
    <w:name w:val="sm-float-r"/>
    <w:basedOn w:val="Carpredefinitoparagrafo"/>
    <w:rsid w:val="001C6165"/>
  </w:style>
  <w:style w:type="character" w:styleId="Collegamentoipertestuale">
    <w:name w:val="Hyperlink"/>
    <w:basedOn w:val="Carpredefinitoparagrafo"/>
    <w:uiPriority w:val="99"/>
    <w:semiHidden/>
    <w:unhideWhenUsed/>
    <w:rsid w:val="001C616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00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00A"/>
  </w:style>
  <w:style w:type="paragraph" w:styleId="Pidipagina">
    <w:name w:val="footer"/>
    <w:basedOn w:val="Normale"/>
    <w:link w:val="PidipaginaCarattere"/>
    <w:uiPriority w:val="99"/>
    <w:unhideWhenUsed/>
    <w:rsid w:val="008600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00A"/>
  </w:style>
  <w:style w:type="character" w:styleId="Rimandocommento">
    <w:name w:val="annotation reference"/>
    <w:basedOn w:val="Carpredefinitoparagrafo"/>
    <w:uiPriority w:val="99"/>
    <w:semiHidden/>
    <w:unhideWhenUsed/>
    <w:rsid w:val="00A706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706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706C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06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06CF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e">
    <w:name w:val="Revision"/>
    <w:hidden/>
    <w:uiPriority w:val="99"/>
    <w:semiHidden/>
    <w:rsid w:val="00675DB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32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45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536C03"/>
  </w:style>
  <w:style w:type="paragraph" w:styleId="Corpotesto">
    <w:name w:val="Body Text"/>
    <w:link w:val="CorpotestoCarattere"/>
    <w:unhideWhenUsed/>
    <w:rsid w:val="00536C03"/>
    <w:pPr>
      <w:spacing w:after="140" w:line="276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36C03"/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it-IT"/>
    </w:rPr>
  </w:style>
  <w:style w:type="paragraph" w:customStyle="1" w:styleId="LO-normal">
    <w:name w:val="LO-normal"/>
    <w:qFormat/>
    <w:rsid w:val="00265AD8"/>
    <w:rPr>
      <w:rFonts w:ascii="Calibri" w:eastAsia="Calibri" w:hAnsi="Calibri" w:cs="Calibri"/>
      <w:lang w:eastAsia="zh-CN" w:bidi="hi-IN"/>
    </w:rPr>
  </w:style>
  <w:style w:type="character" w:customStyle="1" w:styleId="CollegamentoInternet">
    <w:name w:val="Collegamento Internet"/>
    <w:rsid w:val="00265AD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2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ociazionekreattiva.com/" TargetMode="External"/><Relationship Id="rId13" Type="http://schemas.openxmlformats.org/officeDocument/2006/relationships/hyperlink" Target="mailto:raffaele.distaso@onedaygroup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is.scuolazoo.com/" TargetMode="External"/><Relationship Id="rId12" Type="http://schemas.openxmlformats.org/officeDocument/2006/relationships/hyperlink" Target="mailto:a.bianchi@tdhitaly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redeshommes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ndifesa.org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etworkindifesa.org/" TargetMode="External"/><Relationship Id="rId14" Type="http://schemas.openxmlformats.org/officeDocument/2006/relationships/hyperlink" Target="mailto:gaia.marzo@onedaygroup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 Sede</dc:creator>
  <cp:keywords/>
  <dc:description/>
  <cp:lastModifiedBy>Anna Bianchi</cp:lastModifiedBy>
  <cp:revision>84</cp:revision>
  <cp:lastPrinted>2021-01-26T15:45:00Z</cp:lastPrinted>
  <dcterms:created xsi:type="dcterms:W3CDTF">2021-01-26T08:40:00Z</dcterms:created>
  <dcterms:modified xsi:type="dcterms:W3CDTF">2021-02-03T15:17:00Z</dcterms:modified>
</cp:coreProperties>
</file>